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2941C" w14:textId="36DB620D" w:rsidR="00B50307" w:rsidRDefault="00452AB3" w:rsidP="00B50307">
      <w:pPr>
        <w:jc w:val="center"/>
        <w:rPr>
          <w:b/>
        </w:rPr>
      </w:pPr>
      <w:bookmarkStart w:id="0" w:name="_GoBack"/>
      <w:r>
        <w:rPr>
          <w:rFonts w:ascii="Helvetica" w:hAnsi="Helvetica" w:cs="Helvetica"/>
          <w:noProof/>
          <w:color w:val="0C0F12"/>
          <w:sz w:val="21"/>
          <w:szCs w:val="21"/>
        </w:rPr>
        <w:drawing>
          <wp:inline distT="0" distB="0" distL="0" distR="0" wp14:anchorId="42EF2BFC" wp14:editId="6C774693">
            <wp:extent cx="2638425" cy="463923"/>
            <wp:effectExtent l="0" t="0" r="0" b="0"/>
            <wp:docPr id="3" name="Picture 3" descr="https://nsu.widencollective.com/thumbnail/35c5a30a-960e-4d59-b470-c2ad14d5f66d/av/2048px/NSUFlorida-Psychology-Horizontal-Black.png?t=1566052549703&amp;s=258be07fa947c70fb1de1e2944568013378a2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su.widencollective.com/thumbnail/35c5a30a-960e-4d59-b470-c2ad14d5f66d/av/2048px/NSUFlorida-Psychology-Horizontal-Black.png?t=1566052549703&amp;s=258be07fa947c70fb1de1e2944568013378a2cd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465" cy="501031"/>
                    </a:xfrm>
                    <a:prstGeom prst="rect">
                      <a:avLst/>
                    </a:prstGeom>
                    <a:noFill/>
                    <a:ln>
                      <a:noFill/>
                    </a:ln>
                  </pic:spPr>
                </pic:pic>
              </a:graphicData>
            </a:graphic>
          </wp:inline>
        </w:drawing>
      </w:r>
    </w:p>
    <w:bookmarkEnd w:id="0"/>
    <w:p w14:paraId="194D4EE3" w14:textId="77777777" w:rsidR="00452AB3" w:rsidRPr="004425EC" w:rsidRDefault="00452AB3" w:rsidP="00B50307">
      <w:pPr>
        <w:jc w:val="center"/>
        <w:rPr>
          <w:b/>
        </w:rPr>
      </w:pPr>
    </w:p>
    <w:p w14:paraId="281BCA6E" w14:textId="5EFC4533" w:rsidR="00564C48" w:rsidRPr="007553FF" w:rsidRDefault="00564C48"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Impact" w:hAnsi="Impact" w:cs="Courier New"/>
          <w:b/>
          <w:sz w:val="64"/>
          <w:szCs w:val="64"/>
        </w:rPr>
      </w:pPr>
      <w:r w:rsidRPr="007553FF">
        <w:rPr>
          <w:rFonts w:ascii="Impact" w:hAnsi="Impact" w:cs="Courier New"/>
          <w:b/>
          <w:sz w:val="64"/>
          <w:szCs w:val="64"/>
        </w:rPr>
        <w:t xml:space="preserve">REPRESENTATION MATTERS: </w:t>
      </w:r>
      <w:r w:rsidR="007553FF" w:rsidRPr="007553FF">
        <w:rPr>
          <w:rFonts w:ascii="Impact" w:hAnsi="Impact" w:cs="Courier New"/>
          <w:b/>
          <w:sz w:val="64"/>
          <w:szCs w:val="64"/>
        </w:rPr>
        <w:t xml:space="preserve"> S</w:t>
      </w:r>
      <w:r w:rsidRPr="007553FF">
        <w:rPr>
          <w:rFonts w:ascii="Impact" w:hAnsi="Impact" w:cs="Courier New"/>
          <w:b/>
          <w:sz w:val="64"/>
          <w:szCs w:val="64"/>
        </w:rPr>
        <w:t xml:space="preserve">UPPORTING LGBTQ+ GRADUATE STUDENTS ON </w:t>
      </w:r>
      <w:r w:rsidR="007553FF" w:rsidRPr="007553FF">
        <w:rPr>
          <w:rFonts w:ascii="Impact" w:hAnsi="Impact" w:cs="Courier New"/>
          <w:b/>
          <w:sz w:val="64"/>
          <w:szCs w:val="64"/>
        </w:rPr>
        <w:t>C</w:t>
      </w:r>
      <w:r w:rsidRPr="007553FF">
        <w:rPr>
          <w:rFonts w:ascii="Impact" w:hAnsi="Impact" w:cs="Courier New"/>
          <w:b/>
          <w:sz w:val="64"/>
          <w:szCs w:val="64"/>
        </w:rPr>
        <w:t>AMPUS, IN FIELD SETTINGS, AND IN SUPERVISION</w:t>
      </w:r>
    </w:p>
    <w:p w14:paraId="59810C69" w14:textId="77777777" w:rsidR="00564C48" w:rsidRPr="007553FF" w:rsidRDefault="00564C48"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Black" w:hAnsi="Arial Black"/>
          <w:b/>
          <w:i/>
          <w:sz w:val="28"/>
          <w:szCs w:val="28"/>
        </w:rPr>
      </w:pPr>
    </w:p>
    <w:p w14:paraId="786B0374" w14:textId="062DDE8A" w:rsidR="002A27F4" w:rsidRPr="00564C48" w:rsidRDefault="00B50307"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40"/>
          <w:szCs w:val="40"/>
        </w:rPr>
      </w:pPr>
      <w:r w:rsidRPr="00564C48">
        <w:rPr>
          <w:rFonts w:ascii="Arial Black" w:hAnsi="Arial Black"/>
          <w:b/>
          <w:i/>
          <w:sz w:val="40"/>
          <w:szCs w:val="40"/>
        </w:rPr>
        <w:t>Presenter:</w:t>
      </w:r>
      <w:r w:rsidR="00BE3A9A" w:rsidRPr="00564C48">
        <w:rPr>
          <w:rFonts w:ascii="Arial" w:hAnsi="Arial" w:cs="Arial"/>
          <w:b/>
          <w:bCs/>
          <w:i/>
          <w:iCs/>
          <w:sz w:val="40"/>
          <w:szCs w:val="40"/>
        </w:rPr>
        <w:t xml:space="preserve"> </w:t>
      </w:r>
      <w:r w:rsidR="00564C48">
        <w:rPr>
          <w:rFonts w:ascii="Arial" w:hAnsi="Arial" w:cs="Arial"/>
          <w:b/>
          <w:bCs/>
          <w:i/>
          <w:iCs/>
          <w:sz w:val="40"/>
          <w:szCs w:val="40"/>
        </w:rPr>
        <w:t xml:space="preserve"> </w:t>
      </w:r>
      <w:r w:rsidR="00046E18" w:rsidRPr="00564C48">
        <w:rPr>
          <w:rFonts w:ascii="Arial" w:hAnsi="Arial" w:cs="Arial"/>
          <w:b/>
          <w:bCs/>
          <w:i/>
          <w:iCs/>
          <w:sz w:val="40"/>
          <w:szCs w:val="40"/>
        </w:rPr>
        <w:t>Julie Herbstrith</w:t>
      </w:r>
      <w:r w:rsidR="0002095A" w:rsidRPr="00564C48">
        <w:rPr>
          <w:rFonts w:ascii="Arial" w:hAnsi="Arial" w:cs="Arial"/>
          <w:b/>
          <w:bCs/>
          <w:i/>
          <w:iCs/>
          <w:sz w:val="40"/>
          <w:szCs w:val="40"/>
        </w:rPr>
        <w:t>, Ph.D.</w:t>
      </w:r>
    </w:p>
    <w:p w14:paraId="337F3B1B" w14:textId="77777777" w:rsidR="00564C48" w:rsidRPr="007553FF" w:rsidRDefault="00564C48"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28"/>
          <w:szCs w:val="28"/>
        </w:rPr>
      </w:pPr>
    </w:p>
    <w:p w14:paraId="7688238B" w14:textId="416BD62D" w:rsidR="00843B49" w:rsidRDefault="006311EC"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36"/>
          <w:szCs w:val="36"/>
        </w:rPr>
      </w:pPr>
      <w:r>
        <w:rPr>
          <w:rFonts w:ascii="Arial" w:hAnsi="Arial" w:cs="Arial"/>
          <w:b/>
          <w:sz w:val="36"/>
          <w:szCs w:val="36"/>
        </w:rPr>
        <w:t>Tuesday</w:t>
      </w:r>
      <w:r w:rsidR="00B50307" w:rsidRPr="00D936FE">
        <w:rPr>
          <w:rFonts w:ascii="Arial" w:hAnsi="Arial" w:cs="Arial"/>
          <w:b/>
          <w:sz w:val="36"/>
          <w:szCs w:val="36"/>
        </w:rPr>
        <w:t xml:space="preserve">, </w:t>
      </w:r>
      <w:r w:rsidR="00520EFF">
        <w:rPr>
          <w:rFonts w:ascii="Arial" w:hAnsi="Arial" w:cs="Arial"/>
          <w:b/>
          <w:sz w:val="36"/>
          <w:szCs w:val="36"/>
        </w:rPr>
        <w:t>February 1</w:t>
      </w:r>
      <w:r>
        <w:rPr>
          <w:rFonts w:ascii="Arial" w:hAnsi="Arial" w:cs="Arial"/>
          <w:b/>
          <w:sz w:val="36"/>
          <w:szCs w:val="36"/>
        </w:rPr>
        <w:t>8</w:t>
      </w:r>
      <w:r w:rsidR="00520EFF">
        <w:rPr>
          <w:rFonts w:ascii="Arial" w:hAnsi="Arial" w:cs="Arial"/>
          <w:b/>
          <w:sz w:val="36"/>
          <w:szCs w:val="36"/>
        </w:rPr>
        <w:t>, 2020</w:t>
      </w:r>
    </w:p>
    <w:p w14:paraId="5FC8913E" w14:textId="512848B2" w:rsidR="00B50307" w:rsidRPr="00D936FE" w:rsidRDefault="00B97EE9"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36"/>
          <w:szCs w:val="36"/>
        </w:rPr>
      </w:pPr>
      <w:r>
        <w:rPr>
          <w:rFonts w:ascii="Arial" w:hAnsi="Arial" w:cs="Arial"/>
          <w:b/>
          <w:sz w:val="36"/>
          <w:szCs w:val="36"/>
        </w:rPr>
        <w:t xml:space="preserve"> </w:t>
      </w:r>
      <w:r w:rsidR="002A27F4">
        <w:rPr>
          <w:rFonts w:ascii="Arial" w:hAnsi="Arial" w:cs="Arial"/>
          <w:b/>
          <w:sz w:val="36"/>
          <w:szCs w:val="36"/>
        </w:rPr>
        <w:t>1:30 p.m. – 3:00 p.m.</w:t>
      </w:r>
      <w:r w:rsidR="00E90ED7">
        <w:rPr>
          <w:rFonts w:ascii="Arial" w:hAnsi="Arial" w:cs="Arial"/>
          <w:b/>
          <w:sz w:val="36"/>
          <w:szCs w:val="36"/>
        </w:rPr>
        <w:t xml:space="preserve"> </w:t>
      </w:r>
      <w:r w:rsidR="00564C48">
        <w:rPr>
          <w:rFonts w:ascii="Arial" w:hAnsi="Arial" w:cs="Arial"/>
          <w:b/>
          <w:sz w:val="36"/>
          <w:szCs w:val="36"/>
        </w:rPr>
        <w:t>/</w:t>
      </w:r>
      <w:r w:rsidR="00E90ED7">
        <w:rPr>
          <w:rFonts w:ascii="Arial" w:hAnsi="Arial" w:cs="Arial"/>
          <w:b/>
          <w:sz w:val="36"/>
          <w:szCs w:val="36"/>
        </w:rPr>
        <w:t xml:space="preserve"> 3:15 p.m. – 4:45 p.m.</w:t>
      </w:r>
    </w:p>
    <w:p w14:paraId="2C78DA35" w14:textId="25A3F19A" w:rsidR="00B50307" w:rsidRDefault="00520EFF"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36"/>
          <w:szCs w:val="36"/>
        </w:rPr>
      </w:pPr>
      <w:r>
        <w:rPr>
          <w:rFonts w:ascii="Arial" w:hAnsi="Arial" w:cs="Arial"/>
          <w:b/>
          <w:sz w:val="36"/>
          <w:szCs w:val="36"/>
        </w:rPr>
        <w:t>Trainers of School Psychologists Conference</w:t>
      </w:r>
    </w:p>
    <w:p w14:paraId="1D78558C" w14:textId="411EE297" w:rsidR="00520EFF" w:rsidRDefault="00520EFF"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36"/>
          <w:szCs w:val="36"/>
        </w:rPr>
      </w:pPr>
      <w:r>
        <w:rPr>
          <w:rFonts w:ascii="Arial" w:hAnsi="Arial" w:cs="Arial"/>
          <w:b/>
          <w:sz w:val="36"/>
          <w:szCs w:val="36"/>
        </w:rPr>
        <w:t>Baltimore, MD</w:t>
      </w:r>
    </w:p>
    <w:p w14:paraId="3357DF33" w14:textId="77777777" w:rsidR="00B50307" w:rsidRPr="00BF2E0E" w:rsidRDefault="00B50307" w:rsidP="00564C48">
      <w:pPr>
        <w:pBdr>
          <w:top w:val="thinThickSmallGap" w:sz="24" w:space="1" w:color="auto"/>
          <w:left w:val="thinThickSmallGap" w:sz="24" w:space="4" w:color="auto"/>
          <w:bottom w:val="thickThinSmallGap" w:sz="24" w:space="0" w:color="auto"/>
          <w:right w:val="thickThinSmallGap" w:sz="24" w:space="4" w:color="auto"/>
        </w:pBdr>
        <w:shd w:val="clear" w:color="auto" w:fill="A6A6A6" w:themeFill="background1" w:themeFillShade="A6"/>
        <w:jc w:val="center"/>
        <w:rPr>
          <w:rFonts w:ascii="Arial" w:hAnsi="Arial" w:cs="Arial"/>
          <w:b/>
          <w:sz w:val="20"/>
          <w:szCs w:val="20"/>
        </w:rPr>
      </w:pPr>
    </w:p>
    <w:p w14:paraId="4D1A66FE" w14:textId="77777777" w:rsidR="00BE3A9A" w:rsidRPr="00564C48" w:rsidRDefault="00BE3A9A" w:rsidP="00BE3A9A">
      <w:pPr>
        <w:pStyle w:val="BodyTextIndent"/>
        <w:spacing w:after="120" w:line="240" w:lineRule="auto"/>
        <w:ind w:firstLine="0"/>
        <w:rPr>
          <w:rFonts w:ascii="Arial" w:eastAsia="Times New Roman" w:hAnsi="Arial" w:cs="Arial"/>
          <w:sz w:val="24"/>
          <w:szCs w:val="24"/>
          <w:lang w:val="en-US" w:eastAsia="en-US"/>
        </w:rPr>
      </w:pPr>
    </w:p>
    <w:p w14:paraId="6DA08719" w14:textId="4F102A36" w:rsidR="00E90ED7" w:rsidRPr="007553FF" w:rsidRDefault="00E90ED7" w:rsidP="00E90ED7">
      <w:pPr>
        <w:autoSpaceDE w:val="0"/>
        <w:autoSpaceDN w:val="0"/>
        <w:adjustRightInd w:val="0"/>
        <w:jc w:val="both"/>
        <w:rPr>
          <w:rFonts w:ascii="Arial" w:hAnsi="Arial" w:cs="Arial"/>
          <w:b/>
          <w:bCs/>
          <w:sz w:val="28"/>
          <w:szCs w:val="28"/>
          <w:shd w:val="clear" w:color="auto" w:fill="FFFFFF"/>
        </w:rPr>
      </w:pPr>
      <w:r w:rsidRPr="007553FF">
        <w:rPr>
          <w:rFonts w:ascii="Arial" w:hAnsi="Arial" w:cs="Arial"/>
          <w:b/>
          <w:bCs/>
          <w:sz w:val="28"/>
          <w:szCs w:val="28"/>
          <w:shd w:val="clear" w:color="auto" w:fill="FFFFFF"/>
        </w:rPr>
        <w:t xml:space="preserve">This session will provide trainers an opportunity to learn how to support lesbian, gay, bisexual, transgender, and queer (LGBTQ+) graduate students across four primary environments:  (a) on campus; (b) within school psychology training programs; (c) in field settings; and (d) during supervision. This session will address the roles of hetero- and cis-normativity, microaggressions, prejudice, and overt discrimination on LGBTQ+ graduate student health and well-being. The session will </w:t>
      </w:r>
      <w:r w:rsidR="00FC10D5" w:rsidRPr="007553FF">
        <w:rPr>
          <w:rFonts w:ascii="Arial" w:hAnsi="Arial" w:cs="Arial"/>
          <w:b/>
          <w:bCs/>
          <w:sz w:val="28"/>
          <w:szCs w:val="28"/>
          <w:shd w:val="clear" w:color="auto" w:fill="FFFFFF"/>
        </w:rPr>
        <w:t xml:space="preserve">also </w:t>
      </w:r>
      <w:r w:rsidRPr="007553FF">
        <w:rPr>
          <w:rFonts w:ascii="Arial" w:hAnsi="Arial" w:cs="Arial"/>
          <w:b/>
          <w:bCs/>
          <w:sz w:val="28"/>
          <w:szCs w:val="28"/>
          <w:shd w:val="clear" w:color="auto" w:fill="FFFFFF"/>
        </w:rPr>
        <w:t xml:space="preserve">describe how to incorporate sexual orientation and gender identity into supervision models. Further, it will help trainers understand how to support students as they navigate the decision to be visible  or “come out” in different settings and as they make psychological entry into school-based field settings, which can be traditional, conservative environments. </w:t>
      </w:r>
      <w:r w:rsidR="00FC10D5" w:rsidRPr="007553FF">
        <w:rPr>
          <w:rFonts w:ascii="Arial" w:hAnsi="Arial" w:cs="Arial"/>
          <w:b/>
          <w:bCs/>
          <w:sz w:val="28"/>
          <w:szCs w:val="28"/>
          <w:shd w:val="clear" w:color="auto" w:fill="FFFFFF"/>
        </w:rPr>
        <w:t>M</w:t>
      </w:r>
      <w:r w:rsidRPr="007553FF">
        <w:rPr>
          <w:rFonts w:ascii="Arial" w:hAnsi="Arial" w:cs="Arial"/>
          <w:b/>
          <w:bCs/>
          <w:sz w:val="28"/>
          <w:szCs w:val="28"/>
          <w:shd w:val="clear" w:color="auto" w:fill="FFFFFF"/>
        </w:rPr>
        <w:t>inority stress and the magnified impact of intersectionality for students from marginalized, underrepresented communities who also hold minority sexual orientations and/or gender identities</w:t>
      </w:r>
      <w:r w:rsidR="00FC10D5" w:rsidRPr="007553FF">
        <w:rPr>
          <w:rFonts w:ascii="Arial" w:hAnsi="Arial" w:cs="Arial"/>
          <w:b/>
          <w:bCs/>
          <w:sz w:val="28"/>
          <w:szCs w:val="28"/>
          <w:shd w:val="clear" w:color="auto" w:fill="FFFFFF"/>
        </w:rPr>
        <w:t xml:space="preserve"> will be discussed</w:t>
      </w:r>
      <w:r w:rsidRPr="007553FF">
        <w:rPr>
          <w:rFonts w:ascii="Arial" w:hAnsi="Arial" w:cs="Arial"/>
          <w:b/>
          <w:bCs/>
          <w:sz w:val="28"/>
          <w:szCs w:val="28"/>
          <w:shd w:val="clear" w:color="auto" w:fill="FFFFFF"/>
        </w:rPr>
        <w:t xml:space="preserve">. </w:t>
      </w:r>
    </w:p>
    <w:p w14:paraId="0376248F" w14:textId="77777777" w:rsidR="00564C48" w:rsidRPr="007553FF" w:rsidRDefault="00EC0745" w:rsidP="00E176EA">
      <w:pPr>
        <w:autoSpaceDE w:val="0"/>
        <w:autoSpaceDN w:val="0"/>
        <w:adjustRightInd w:val="0"/>
        <w:jc w:val="both"/>
        <w:rPr>
          <w:rFonts w:ascii="Arial" w:hAnsi="Arial" w:cs="Arial"/>
          <w:sz w:val="26"/>
          <w:szCs w:val="26"/>
        </w:rPr>
      </w:pPr>
      <w:r w:rsidRPr="007553FF">
        <w:rPr>
          <w:rFonts w:ascii="Arial" w:hAnsi="Arial" w:cs="Arial"/>
          <w:sz w:val="26"/>
          <w:szCs w:val="26"/>
        </w:rPr>
        <w:tab/>
      </w:r>
    </w:p>
    <w:p w14:paraId="4650AAB7" w14:textId="1179A9DC" w:rsidR="000238E4" w:rsidRPr="007553FF" w:rsidRDefault="00EC0745" w:rsidP="00564C48">
      <w:pPr>
        <w:autoSpaceDE w:val="0"/>
        <w:autoSpaceDN w:val="0"/>
        <w:adjustRightInd w:val="0"/>
        <w:ind w:firstLine="720"/>
        <w:jc w:val="both"/>
        <w:rPr>
          <w:rFonts w:ascii="Arial" w:hAnsi="Arial" w:cs="Arial"/>
          <w:sz w:val="26"/>
          <w:szCs w:val="26"/>
        </w:rPr>
      </w:pPr>
      <w:r w:rsidRPr="007553FF">
        <w:rPr>
          <w:rFonts w:ascii="Arial" w:hAnsi="Arial" w:cs="Arial"/>
          <w:i/>
          <w:iCs/>
          <w:sz w:val="26"/>
          <w:szCs w:val="26"/>
        </w:rPr>
        <w:t>Level of Curriculum Content: Int</w:t>
      </w:r>
      <w:r w:rsidR="00E90ED7" w:rsidRPr="007553FF">
        <w:rPr>
          <w:rFonts w:ascii="Arial" w:hAnsi="Arial" w:cs="Arial"/>
          <w:i/>
          <w:iCs/>
          <w:sz w:val="26"/>
          <w:szCs w:val="26"/>
        </w:rPr>
        <w:t>roductory</w:t>
      </w:r>
    </w:p>
    <w:p w14:paraId="24D25794" w14:textId="0EF7A001" w:rsidR="00B50307" w:rsidRDefault="00B50307" w:rsidP="00B50307">
      <w:pPr>
        <w:jc w:val="both"/>
        <w:rPr>
          <w:rFonts w:ascii="Arial" w:hAnsi="Arial" w:cs="Arial"/>
          <w:sz w:val="26"/>
          <w:szCs w:val="26"/>
        </w:rPr>
      </w:pPr>
      <w:r>
        <w:rPr>
          <w:rFonts w:ascii="Arial" w:hAnsi="Arial" w:cs="Arial"/>
          <w:sz w:val="26"/>
          <w:szCs w:val="26"/>
        </w:rPr>
        <w:t xml:space="preserve"> </w:t>
      </w:r>
    </w:p>
    <w:p w14:paraId="4CC1FE1C" w14:textId="77777777" w:rsidR="007553FF" w:rsidRPr="006643FF" w:rsidRDefault="007553FF" w:rsidP="00B50307">
      <w:pPr>
        <w:jc w:val="both"/>
        <w:rPr>
          <w:rFonts w:ascii="Arial" w:hAnsi="Arial" w:cs="Arial"/>
          <w:sz w:val="26"/>
          <w:szCs w:val="26"/>
        </w:rPr>
      </w:pPr>
    </w:p>
    <w:p w14:paraId="6F7C37A6" w14:textId="77777777" w:rsidR="007553FF" w:rsidRPr="007553FF" w:rsidRDefault="007553FF" w:rsidP="007553FF">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b/>
        </w:rPr>
      </w:pPr>
      <w:r w:rsidRPr="007553FF">
        <w:rPr>
          <w:rFonts w:ascii="Arial" w:hAnsi="Arial" w:cs="Arial"/>
          <w:b/>
        </w:rPr>
        <w:t>PROGRAM LOCATION</w:t>
      </w:r>
    </w:p>
    <w:p w14:paraId="0B6FBC1E" w14:textId="77777777" w:rsidR="007553FF" w:rsidRPr="007553FF" w:rsidRDefault="007553FF" w:rsidP="007553FF">
      <w:pPr>
        <w:ind w:firstLine="720"/>
        <w:rPr>
          <w:rFonts w:ascii="Arial" w:hAnsi="Arial" w:cs="Arial"/>
        </w:rPr>
      </w:pPr>
    </w:p>
    <w:p w14:paraId="58907216" w14:textId="77777777" w:rsidR="007553FF" w:rsidRPr="007553FF" w:rsidRDefault="007553FF" w:rsidP="007553FF">
      <w:pPr>
        <w:ind w:firstLine="720"/>
        <w:jc w:val="both"/>
        <w:rPr>
          <w:rFonts w:ascii="Arial" w:hAnsi="Arial" w:cs="Arial"/>
        </w:rPr>
      </w:pPr>
      <w:r w:rsidRPr="007553FF">
        <w:rPr>
          <w:rFonts w:ascii="Arial" w:hAnsi="Arial" w:cs="Arial"/>
        </w:rPr>
        <w:t>Royal Sonesta Harbor Court</w:t>
      </w:r>
    </w:p>
    <w:p w14:paraId="38758FC2" w14:textId="77777777" w:rsidR="007553FF" w:rsidRPr="007553FF" w:rsidRDefault="007553FF" w:rsidP="007553FF">
      <w:pPr>
        <w:ind w:firstLine="720"/>
        <w:jc w:val="both"/>
        <w:rPr>
          <w:rFonts w:ascii="Arial" w:hAnsi="Arial" w:cs="Arial"/>
          <w:shd w:val="clear" w:color="auto" w:fill="FFFFFF"/>
        </w:rPr>
      </w:pPr>
      <w:r w:rsidRPr="007553FF">
        <w:rPr>
          <w:rFonts w:ascii="Arial" w:hAnsi="Arial" w:cs="Arial"/>
          <w:shd w:val="clear" w:color="auto" w:fill="FFFFFF"/>
        </w:rPr>
        <w:t>550 Light Street</w:t>
      </w:r>
    </w:p>
    <w:p w14:paraId="1118D02F" w14:textId="77777777" w:rsidR="007553FF" w:rsidRPr="007553FF" w:rsidRDefault="007553FF" w:rsidP="007553FF">
      <w:pPr>
        <w:ind w:firstLine="720"/>
        <w:jc w:val="both"/>
        <w:rPr>
          <w:rFonts w:ascii="Arial" w:hAnsi="Arial" w:cs="Arial"/>
        </w:rPr>
      </w:pPr>
      <w:r w:rsidRPr="007553FF">
        <w:rPr>
          <w:rFonts w:ascii="Arial" w:hAnsi="Arial" w:cs="Arial"/>
          <w:shd w:val="clear" w:color="auto" w:fill="FFFFFF"/>
        </w:rPr>
        <w:t>Baltimore, MD 21202</w:t>
      </w:r>
    </w:p>
    <w:p w14:paraId="3476921F" w14:textId="7C58BF05" w:rsidR="00B50307" w:rsidRPr="007553FF" w:rsidRDefault="00B50307" w:rsidP="00564C48">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b/>
        </w:rPr>
      </w:pPr>
      <w:r w:rsidRPr="007553FF">
        <w:rPr>
          <w:rFonts w:ascii="Arial" w:hAnsi="Arial" w:cs="Arial"/>
          <w:b/>
        </w:rPr>
        <w:lastRenderedPageBreak/>
        <w:t>ABOUT THE PRESENTER</w:t>
      </w:r>
    </w:p>
    <w:p w14:paraId="7FB39404" w14:textId="77777777" w:rsidR="00E176EA" w:rsidRPr="007553FF" w:rsidRDefault="00E176EA" w:rsidP="00E176EA">
      <w:pPr>
        <w:autoSpaceDE w:val="0"/>
        <w:autoSpaceDN w:val="0"/>
        <w:adjustRightInd w:val="0"/>
        <w:jc w:val="both"/>
        <w:rPr>
          <w:rFonts w:ascii="Arial" w:hAnsi="Arial" w:cs="Arial"/>
          <w:noProof/>
        </w:rPr>
      </w:pPr>
    </w:p>
    <w:p w14:paraId="462A3F74" w14:textId="77777777" w:rsidR="00E90ED7" w:rsidRPr="007553FF" w:rsidRDefault="00E90ED7" w:rsidP="00E90ED7">
      <w:pPr>
        <w:autoSpaceDE w:val="0"/>
        <w:autoSpaceDN w:val="0"/>
        <w:adjustRightInd w:val="0"/>
        <w:jc w:val="both"/>
        <w:rPr>
          <w:rFonts w:ascii="Arial" w:hAnsi="Arial" w:cs="Arial"/>
          <w:shd w:val="clear" w:color="auto" w:fill="FFFFFF"/>
        </w:rPr>
      </w:pPr>
      <w:r w:rsidRPr="007553FF">
        <w:rPr>
          <w:rFonts w:ascii="Arial" w:hAnsi="Arial" w:cs="Arial"/>
          <w:b/>
          <w:bCs/>
          <w:shd w:val="clear" w:color="auto" w:fill="FFFFFF"/>
        </w:rPr>
        <w:t>Julie Herbstrith, Ph.D.</w:t>
      </w:r>
      <w:r w:rsidRPr="007553FF">
        <w:rPr>
          <w:rFonts w:ascii="Arial" w:hAnsi="Arial" w:cs="Arial"/>
          <w:b/>
          <w:bCs/>
          <w:i/>
          <w:iCs/>
          <w:shd w:val="clear" w:color="auto" w:fill="FFFFFF"/>
        </w:rPr>
        <w:t xml:space="preserve"> </w:t>
      </w:r>
      <w:r w:rsidRPr="007553FF">
        <w:rPr>
          <w:rFonts w:ascii="Arial" w:hAnsi="Arial" w:cs="Arial"/>
          <w:shd w:val="clear" w:color="auto" w:fill="FFFFFF"/>
        </w:rPr>
        <w:t xml:space="preserve">is Director of the School Psychology Doctoral Program and Associate Professor in the Department of Psychology and Philosophy at Texas Woman’s University. Dr. Herbstrith’s primary focus is on prejudice and microaggressions toward people who identify as lesbian, gay, bisexual, transgender, or queer (LGBTQ+); the examination of relations between sexual identity and sexual behavior; the study of the links among prejudice, personality traits, and religiosity; and multicultural training issues. She has addressed these issues for over 10 years as a school psychology trainer, clinical supervisor, instructor, and practitioner in many settings. Dr. Herbstrith’s record of publications and presentations represents her unique approach to research in school psychology, which uses a social-psychological lens to conceptualize and solve problems within school settings. She is currently establishing partnerships with local schools to implement systems-level empirically supported anti-LGBTQ+ prejudice reduction interventions. In addition, she has begun a grant-funded study to validate an ecological systems model of LGBTQ+ graduate students’ experiences in school psychology training programs. Dr. Herbstrith serves on the NASP LGBTQI2-S Committee and enjoys training fellow school psychologists and pre-K-12 educators at the local, state, and national level. </w:t>
      </w:r>
    </w:p>
    <w:p w14:paraId="76FA031B" w14:textId="77777777" w:rsidR="00B50307" w:rsidRPr="007553FF" w:rsidRDefault="00B50307" w:rsidP="00B50307">
      <w:pPr>
        <w:jc w:val="both"/>
        <w:rPr>
          <w:rFonts w:ascii="Arial" w:hAnsi="Arial" w:cs="Arial"/>
        </w:rPr>
      </w:pPr>
    </w:p>
    <w:p w14:paraId="322B4B9E" w14:textId="77777777" w:rsidR="00B50307" w:rsidRPr="007553FF" w:rsidRDefault="00B50307" w:rsidP="00B50307">
      <w:pPr>
        <w:jc w:val="both"/>
        <w:rPr>
          <w:rFonts w:ascii="Arial" w:hAnsi="Arial" w:cs="Arial"/>
        </w:rPr>
      </w:pPr>
    </w:p>
    <w:p w14:paraId="4200AA84" w14:textId="77777777" w:rsidR="00B50307" w:rsidRPr="007553FF" w:rsidRDefault="00B50307" w:rsidP="00564C48">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b/>
        </w:rPr>
      </w:pPr>
      <w:r w:rsidRPr="007553FF">
        <w:rPr>
          <w:rFonts w:ascii="Arial" w:hAnsi="Arial" w:cs="Arial"/>
          <w:b/>
        </w:rPr>
        <w:t>PROGRAM OBJECTIVES</w:t>
      </w:r>
    </w:p>
    <w:p w14:paraId="2E9A53AF" w14:textId="77777777" w:rsidR="00B50307" w:rsidRPr="007553FF" w:rsidRDefault="00B50307" w:rsidP="00B50307">
      <w:pPr>
        <w:jc w:val="both"/>
        <w:rPr>
          <w:rFonts w:ascii="Arial" w:hAnsi="Arial" w:cs="Arial"/>
        </w:rPr>
      </w:pPr>
    </w:p>
    <w:p w14:paraId="25AFC651" w14:textId="56FB5B3E" w:rsidR="000238E4" w:rsidRPr="007553FF" w:rsidRDefault="00AB49DA" w:rsidP="000238E4">
      <w:pPr>
        <w:jc w:val="both"/>
        <w:rPr>
          <w:rFonts w:ascii="Arial" w:hAnsi="Arial" w:cs="Arial"/>
        </w:rPr>
      </w:pPr>
      <w:r w:rsidRPr="007553FF">
        <w:rPr>
          <w:rFonts w:ascii="Arial" w:hAnsi="Arial" w:cs="Arial"/>
        </w:rPr>
        <w:t xml:space="preserve">Participants will be able to:  </w:t>
      </w:r>
    </w:p>
    <w:p w14:paraId="3A1838DB" w14:textId="7820EDA8" w:rsidR="000238E4" w:rsidRPr="007553FF" w:rsidRDefault="000238E4" w:rsidP="000238E4">
      <w:pPr>
        <w:jc w:val="both"/>
        <w:rPr>
          <w:rFonts w:ascii="Arial" w:hAnsi="Arial" w:cs="Arial"/>
          <w:sz w:val="10"/>
          <w:szCs w:val="10"/>
        </w:rPr>
      </w:pPr>
    </w:p>
    <w:p w14:paraId="697EE9DB" w14:textId="37628EFD" w:rsidR="000238E4" w:rsidRPr="007553FF" w:rsidRDefault="002A27F4" w:rsidP="002A27F4">
      <w:pPr>
        <w:pStyle w:val="ListParagraph"/>
        <w:numPr>
          <w:ilvl w:val="0"/>
          <w:numId w:val="8"/>
        </w:numPr>
        <w:jc w:val="both"/>
        <w:rPr>
          <w:rFonts w:ascii="Arial" w:hAnsi="Arial" w:cs="Arial"/>
        </w:rPr>
      </w:pPr>
      <w:r w:rsidRPr="007553FF">
        <w:rPr>
          <w:rFonts w:ascii="Arial" w:hAnsi="Arial" w:cs="Arial"/>
        </w:rPr>
        <w:t xml:space="preserve">Identify criteria </w:t>
      </w:r>
      <w:r w:rsidR="00E90ED7" w:rsidRPr="007553FF">
        <w:rPr>
          <w:rFonts w:ascii="Arial" w:hAnsi="Arial" w:cs="Arial"/>
        </w:rPr>
        <w:t>for creating more authentic, informed, and supportive relationships with LGBTQ+ graduate students</w:t>
      </w:r>
    </w:p>
    <w:p w14:paraId="55D95192" w14:textId="3A304776" w:rsidR="00141721" w:rsidRPr="007553FF" w:rsidRDefault="00E90ED7" w:rsidP="00B42960">
      <w:pPr>
        <w:pStyle w:val="ListParagraph"/>
        <w:numPr>
          <w:ilvl w:val="0"/>
          <w:numId w:val="8"/>
        </w:numPr>
        <w:jc w:val="both"/>
        <w:rPr>
          <w:rFonts w:ascii="Arial" w:hAnsi="Arial" w:cs="Arial"/>
        </w:rPr>
      </w:pPr>
      <w:r w:rsidRPr="007553FF">
        <w:rPr>
          <w:rFonts w:ascii="Arial" w:hAnsi="Arial" w:cs="Arial"/>
        </w:rPr>
        <w:t>Assess training programs, campus climates, and supervision styles to determine current levels of support and work toward increased equity and inclusion for LGBTQ+ graduate students</w:t>
      </w:r>
    </w:p>
    <w:p w14:paraId="674E4377" w14:textId="407F2936" w:rsidR="00141721" w:rsidRPr="007553FF" w:rsidRDefault="00141721" w:rsidP="00AB49DA">
      <w:pPr>
        <w:jc w:val="both"/>
        <w:rPr>
          <w:rFonts w:ascii="Arial" w:hAnsi="Arial" w:cs="Arial"/>
        </w:rPr>
      </w:pPr>
    </w:p>
    <w:p w14:paraId="10DDFCB1" w14:textId="77777777" w:rsidR="00F54FF1" w:rsidRPr="007553FF" w:rsidRDefault="00F54FF1" w:rsidP="000238E4">
      <w:pPr>
        <w:jc w:val="both"/>
        <w:rPr>
          <w:rFonts w:ascii="Arial" w:hAnsi="Arial" w:cs="Arial"/>
        </w:rPr>
      </w:pPr>
    </w:p>
    <w:p w14:paraId="2F33D2F7" w14:textId="77777777" w:rsidR="00B50307" w:rsidRPr="007553FF" w:rsidRDefault="00B50307" w:rsidP="00564C48">
      <w:pPr>
        <w:pBdr>
          <w:top w:val="single" w:sz="8" w:space="1" w:color="auto"/>
          <w:left w:val="single" w:sz="8" w:space="4" w:color="auto"/>
          <w:bottom w:val="single" w:sz="8" w:space="1" w:color="auto"/>
          <w:right w:val="single" w:sz="8" w:space="4" w:color="auto"/>
        </w:pBdr>
        <w:shd w:val="clear" w:color="auto" w:fill="A6A6A6" w:themeFill="background1" w:themeFillShade="A6"/>
        <w:autoSpaceDE w:val="0"/>
        <w:autoSpaceDN w:val="0"/>
        <w:adjustRightInd w:val="0"/>
        <w:jc w:val="center"/>
        <w:rPr>
          <w:rFonts w:ascii="Arial" w:hAnsi="Arial" w:cs="Arial"/>
          <w:b/>
        </w:rPr>
      </w:pPr>
      <w:r w:rsidRPr="007553FF">
        <w:rPr>
          <w:rFonts w:ascii="Arial" w:hAnsi="Arial" w:cs="Arial"/>
          <w:b/>
        </w:rPr>
        <w:t>PROGRAM AGENDA</w:t>
      </w:r>
    </w:p>
    <w:p w14:paraId="72311E33" w14:textId="77777777" w:rsidR="00B50307" w:rsidRPr="007553FF" w:rsidRDefault="00B50307" w:rsidP="00B50307">
      <w:pPr>
        <w:autoSpaceDE w:val="0"/>
        <w:autoSpaceDN w:val="0"/>
        <w:adjustRightInd w:val="0"/>
        <w:rPr>
          <w:rFonts w:ascii="Arial" w:hAnsi="Arial" w:cs="Arial"/>
        </w:rPr>
      </w:pPr>
    </w:p>
    <w:p w14:paraId="4DE44F21" w14:textId="1692010B" w:rsidR="007553FF" w:rsidRPr="007553FF" w:rsidRDefault="007553FF" w:rsidP="006364A4">
      <w:pPr>
        <w:autoSpaceDE w:val="0"/>
        <w:autoSpaceDN w:val="0"/>
        <w:adjustRightInd w:val="0"/>
        <w:ind w:left="2880" w:hanging="2880"/>
        <w:jc w:val="both"/>
        <w:rPr>
          <w:rFonts w:ascii="Arial" w:hAnsi="Arial" w:cs="Arial"/>
          <w:b/>
          <w:bCs/>
          <w:u w:val="single"/>
        </w:rPr>
      </w:pPr>
      <w:r w:rsidRPr="007553FF">
        <w:rPr>
          <w:rFonts w:ascii="Arial" w:hAnsi="Arial" w:cs="Arial"/>
          <w:b/>
          <w:bCs/>
          <w:u w:val="single"/>
        </w:rPr>
        <w:t>Presentation 1</w:t>
      </w:r>
    </w:p>
    <w:p w14:paraId="7A3EC89A" w14:textId="77777777" w:rsidR="007553FF" w:rsidRDefault="007553FF" w:rsidP="006364A4">
      <w:pPr>
        <w:autoSpaceDE w:val="0"/>
        <w:autoSpaceDN w:val="0"/>
        <w:adjustRightInd w:val="0"/>
        <w:ind w:left="2880" w:hanging="2880"/>
        <w:jc w:val="both"/>
        <w:rPr>
          <w:rFonts w:ascii="Arial" w:hAnsi="Arial" w:cs="Arial"/>
        </w:rPr>
      </w:pPr>
    </w:p>
    <w:p w14:paraId="66AA77F4" w14:textId="242ED007" w:rsidR="006364A4" w:rsidRDefault="007553FF" w:rsidP="006364A4">
      <w:pPr>
        <w:autoSpaceDE w:val="0"/>
        <w:autoSpaceDN w:val="0"/>
        <w:adjustRightInd w:val="0"/>
        <w:ind w:left="2880" w:hanging="2880"/>
        <w:jc w:val="both"/>
        <w:rPr>
          <w:rFonts w:ascii="Arial" w:hAnsi="Arial" w:cs="Arial"/>
        </w:rPr>
      </w:pPr>
      <w:r>
        <w:rPr>
          <w:rFonts w:ascii="Arial" w:hAnsi="Arial" w:cs="Arial"/>
        </w:rPr>
        <w:t>1</w:t>
      </w:r>
      <w:r w:rsidR="002A27F4" w:rsidRPr="007553FF">
        <w:rPr>
          <w:rFonts w:ascii="Arial" w:hAnsi="Arial" w:cs="Arial"/>
        </w:rPr>
        <w:t>:30 p.m. – 2:</w:t>
      </w:r>
      <w:r w:rsidR="006364A4" w:rsidRPr="007553FF">
        <w:rPr>
          <w:rFonts w:ascii="Arial" w:hAnsi="Arial" w:cs="Arial"/>
        </w:rPr>
        <w:t>15</w:t>
      </w:r>
      <w:r w:rsidR="002103B6" w:rsidRPr="007553FF">
        <w:rPr>
          <w:rFonts w:ascii="Arial" w:hAnsi="Arial" w:cs="Arial"/>
        </w:rPr>
        <w:t xml:space="preserve"> p.m.</w:t>
      </w:r>
      <w:r w:rsidR="002103B6" w:rsidRPr="007553FF">
        <w:rPr>
          <w:rFonts w:ascii="Arial" w:hAnsi="Arial" w:cs="Arial"/>
        </w:rPr>
        <w:tab/>
      </w:r>
      <w:r w:rsidR="006364A4" w:rsidRPr="007553FF">
        <w:rPr>
          <w:rFonts w:ascii="Arial" w:hAnsi="Arial" w:cs="Arial"/>
        </w:rPr>
        <w:t xml:space="preserve">Creating </w:t>
      </w:r>
      <w:r>
        <w:rPr>
          <w:rFonts w:ascii="Arial" w:hAnsi="Arial" w:cs="Arial"/>
        </w:rPr>
        <w:t>i</w:t>
      </w:r>
      <w:r w:rsidR="006364A4" w:rsidRPr="007553FF">
        <w:rPr>
          <w:rFonts w:ascii="Arial" w:hAnsi="Arial" w:cs="Arial"/>
        </w:rPr>
        <w:t xml:space="preserve">nformed and </w:t>
      </w:r>
      <w:r>
        <w:rPr>
          <w:rFonts w:ascii="Arial" w:hAnsi="Arial" w:cs="Arial"/>
        </w:rPr>
        <w:t>s</w:t>
      </w:r>
      <w:r w:rsidR="006364A4" w:rsidRPr="007553FF">
        <w:rPr>
          <w:rFonts w:ascii="Arial" w:hAnsi="Arial" w:cs="Arial"/>
        </w:rPr>
        <w:t xml:space="preserve">upportive </w:t>
      </w:r>
      <w:r>
        <w:rPr>
          <w:rFonts w:ascii="Arial" w:hAnsi="Arial" w:cs="Arial"/>
        </w:rPr>
        <w:t>r</w:t>
      </w:r>
      <w:r w:rsidR="006364A4" w:rsidRPr="007553FF">
        <w:rPr>
          <w:rFonts w:ascii="Arial" w:hAnsi="Arial" w:cs="Arial"/>
        </w:rPr>
        <w:t xml:space="preserve">elationships with LGBTQ+ </w:t>
      </w:r>
      <w:r>
        <w:rPr>
          <w:rFonts w:ascii="Arial" w:hAnsi="Arial" w:cs="Arial"/>
        </w:rPr>
        <w:t>g</w:t>
      </w:r>
      <w:r w:rsidR="006364A4" w:rsidRPr="007553FF">
        <w:rPr>
          <w:rFonts w:ascii="Arial" w:hAnsi="Arial" w:cs="Arial"/>
        </w:rPr>
        <w:t xml:space="preserve">raduate </w:t>
      </w:r>
      <w:r>
        <w:rPr>
          <w:rFonts w:ascii="Arial" w:hAnsi="Arial" w:cs="Arial"/>
        </w:rPr>
        <w:t>s</w:t>
      </w:r>
      <w:r w:rsidR="006364A4" w:rsidRPr="007553FF">
        <w:rPr>
          <w:rFonts w:ascii="Arial" w:hAnsi="Arial" w:cs="Arial"/>
        </w:rPr>
        <w:t>tudents</w:t>
      </w:r>
    </w:p>
    <w:p w14:paraId="6FEFF85C" w14:textId="77777777" w:rsidR="007553FF" w:rsidRPr="007553FF" w:rsidRDefault="007553FF" w:rsidP="006364A4">
      <w:pPr>
        <w:autoSpaceDE w:val="0"/>
        <w:autoSpaceDN w:val="0"/>
        <w:adjustRightInd w:val="0"/>
        <w:ind w:left="2880" w:hanging="2880"/>
        <w:jc w:val="both"/>
        <w:rPr>
          <w:rFonts w:ascii="Arial" w:hAnsi="Arial" w:cs="Arial"/>
          <w:sz w:val="10"/>
          <w:szCs w:val="10"/>
        </w:rPr>
      </w:pPr>
    </w:p>
    <w:p w14:paraId="7A8A3B71" w14:textId="114EA69E" w:rsidR="002103B6" w:rsidRPr="007553FF" w:rsidRDefault="006364A4" w:rsidP="006364A4">
      <w:pPr>
        <w:autoSpaceDE w:val="0"/>
        <w:autoSpaceDN w:val="0"/>
        <w:adjustRightInd w:val="0"/>
        <w:ind w:left="2880" w:hanging="2880"/>
        <w:jc w:val="both"/>
        <w:rPr>
          <w:rFonts w:ascii="Arial" w:hAnsi="Arial" w:cs="Arial"/>
        </w:rPr>
      </w:pPr>
      <w:r w:rsidRPr="007553FF">
        <w:rPr>
          <w:rFonts w:ascii="Arial" w:hAnsi="Arial" w:cs="Arial"/>
        </w:rPr>
        <w:t>2:15 p.m. – 3:00 p.m.</w:t>
      </w:r>
      <w:r w:rsidRPr="007553FF">
        <w:rPr>
          <w:rFonts w:ascii="Arial" w:hAnsi="Arial" w:cs="Arial"/>
        </w:rPr>
        <w:tab/>
        <w:t xml:space="preserve">Assessing </w:t>
      </w:r>
      <w:r w:rsidR="007553FF">
        <w:rPr>
          <w:rFonts w:ascii="Arial" w:hAnsi="Arial" w:cs="Arial"/>
        </w:rPr>
        <w:t>l</w:t>
      </w:r>
      <w:r w:rsidRPr="007553FF">
        <w:rPr>
          <w:rFonts w:ascii="Arial" w:hAnsi="Arial" w:cs="Arial"/>
        </w:rPr>
        <w:t xml:space="preserve">evels of </w:t>
      </w:r>
      <w:r w:rsidR="007553FF">
        <w:rPr>
          <w:rFonts w:ascii="Arial" w:hAnsi="Arial" w:cs="Arial"/>
        </w:rPr>
        <w:t>s</w:t>
      </w:r>
      <w:r w:rsidRPr="007553FF">
        <w:rPr>
          <w:rFonts w:ascii="Arial" w:hAnsi="Arial" w:cs="Arial"/>
        </w:rPr>
        <w:t xml:space="preserve">upport and </w:t>
      </w:r>
      <w:r w:rsidR="007553FF">
        <w:rPr>
          <w:rFonts w:ascii="Arial" w:hAnsi="Arial" w:cs="Arial"/>
        </w:rPr>
        <w:t>w</w:t>
      </w:r>
      <w:r w:rsidRPr="007553FF">
        <w:rPr>
          <w:rFonts w:ascii="Arial" w:hAnsi="Arial" w:cs="Arial"/>
        </w:rPr>
        <w:t xml:space="preserve">orking </w:t>
      </w:r>
      <w:r w:rsidR="007553FF">
        <w:rPr>
          <w:rFonts w:ascii="Arial" w:hAnsi="Arial" w:cs="Arial"/>
        </w:rPr>
        <w:t>t</w:t>
      </w:r>
      <w:r w:rsidRPr="007553FF">
        <w:rPr>
          <w:rFonts w:ascii="Arial" w:hAnsi="Arial" w:cs="Arial"/>
        </w:rPr>
        <w:t xml:space="preserve">owards </w:t>
      </w:r>
      <w:r w:rsidR="007553FF">
        <w:rPr>
          <w:rFonts w:ascii="Arial" w:hAnsi="Arial" w:cs="Arial"/>
        </w:rPr>
        <w:t>e</w:t>
      </w:r>
      <w:r w:rsidRPr="007553FF">
        <w:rPr>
          <w:rFonts w:ascii="Arial" w:hAnsi="Arial" w:cs="Arial"/>
        </w:rPr>
        <w:t xml:space="preserve">quity and </w:t>
      </w:r>
      <w:r w:rsidR="007553FF">
        <w:rPr>
          <w:rFonts w:ascii="Arial" w:hAnsi="Arial" w:cs="Arial"/>
        </w:rPr>
        <w:t>i</w:t>
      </w:r>
      <w:r w:rsidRPr="007553FF">
        <w:rPr>
          <w:rFonts w:ascii="Arial" w:hAnsi="Arial" w:cs="Arial"/>
        </w:rPr>
        <w:t xml:space="preserve">nclusion for LGBTQ+ </w:t>
      </w:r>
      <w:r w:rsidR="007553FF">
        <w:rPr>
          <w:rFonts w:ascii="Arial" w:hAnsi="Arial" w:cs="Arial"/>
        </w:rPr>
        <w:t>g</w:t>
      </w:r>
      <w:r w:rsidRPr="007553FF">
        <w:rPr>
          <w:rFonts w:ascii="Arial" w:hAnsi="Arial" w:cs="Arial"/>
        </w:rPr>
        <w:t xml:space="preserve">raduate </w:t>
      </w:r>
      <w:r w:rsidR="007553FF">
        <w:rPr>
          <w:rFonts w:ascii="Arial" w:hAnsi="Arial" w:cs="Arial"/>
        </w:rPr>
        <w:t>s</w:t>
      </w:r>
      <w:r w:rsidRPr="007553FF">
        <w:rPr>
          <w:rFonts w:ascii="Arial" w:hAnsi="Arial" w:cs="Arial"/>
        </w:rPr>
        <w:t>tudents</w:t>
      </w:r>
      <w:r w:rsidR="002103B6" w:rsidRPr="007553FF">
        <w:rPr>
          <w:rFonts w:ascii="Arial" w:hAnsi="Arial" w:cs="Arial"/>
        </w:rPr>
        <w:tab/>
      </w:r>
    </w:p>
    <w:p w14:paraId="18B0A226" w14:textId="4B4940A1" w:rsidR="006364A4" w:rsidRPr="007553FF" w:rsidRDefault="006364A4" w:rsidP="006364A4">
      <w:pPr>
        <w:autoSpaceDE w:val="0"/>
        <w:autoSpaceDN w:val="0"/>
        <w:adjustRightInd w:val="0"/>
        <w:ind w:left="2880" w:hanging="2880"/>
        <w:jc w:val="both"/>
        <w:rPr>
          <w:rFonts w:ascii="Arial" w:hAnsi="Arial" w:cs="Arial"/>
        </w:rPr>
      </w:pPr>
    </w:p>
    <w:p w14:paraId="54413C80" w14:textId="65B0A77E" w:rsidR="006364A4" w:rsidRPr="007553FF" w:rsidRDefault="007553FF" w:rsidP="006364A4">
      <w:pPr>
        <w:autoSpaceDE w:val="0"/>
        <w:autoSpaceDN w:val="0"/>
        <w:adjustRightInd w:val="0"/>
        <w:ind w:left="2880" w:hanging="2880"/>
        <w:jc w:val="both"/>
        <w:rPr>
          <w:rFonts w:ascii="Arial" w:hAnsi="Arial" w:cs="Arial"/>
          <w:b/>
          <w:bCs/>
          <w:u w:val="single"/>
        </w:rPr>
      </w:pPr>
      <w:r w:rsidRPr="007553FF">
        <w:rPr>
          <w:rFonts w:ascii="Arial" w:hAnsi="Arial" w:cs="Arial"/>
          <w:b/>
          <w:bCs/>
          <w:u w:val="single"/>
        </w:rPr>
        <w:t>Presentation 2</w:t>
      </w:r>
    </w:p>
    <w:p w14:paraId="4516882E" w14:textId="0C732CC6" w:rsidR="007553FF" w:rsidRDefault="007553FF" w:rsidP="006364A4">
      <w:pPr>
        <w:autoSpaceDE w:val="0"/>
        <w:autoSpaceDN w:val="0"/>
        <w:adjustRightInd w:val="0"/>
        <w:ind w:left="2880" w:hanging="2880"/>
        <w:jc w:val="both"/>
        <w:rPr>
          <w:rFonts w:ascii="Arial" w:hAnsi="Arial" w:cs="Arial"/>
        </w:rPr>
      </w:pPr>
    </w:p>
    <w:p w14:paraId="7B0BBFDF" w14:textId="0FD820BA" w:rsidR="006364A4" w:rsidRDefault="006364A4" w:rsidP="006364A4">
      <w:pPr>
        <w:autoSpaceDE w:val="0"/>
        <w:autoSpaceDN w:val="0"/>
        <w:adjustRightInd w:val="0"/>
        <w:ind w:left="2880" w:hanging="2880"/>
        <w:jc w:val="both"/>
        <w:rPr>
          <w:rFonts w:ascii="Arial" w:hAnsi="Arial" w:cs="Arial"/>
        </w:rPr>
      </w:pPr>
      <w:r w:rsidRPr="007553FF">
        <w:rPr>
          <w:rFonts w:ascii="Arial" w:hAnsi="Arial" w:cs="Arial"/>
        </w:rPr>
        <w:t>3:15 p.m. – 4:00 p.m.</w:t>
      </w:r>
      <w:r w:rsidRPr="007553FF">
        <w:rPr>
          <w:rFonts w:ascii="Arial" w:hAnsi="Arial" w:cs="Arial"/>
        </w:rPr>
        <w:tab/>
        <w:t xml:space="preserve">Creating </w:t>
      </w:r>
      <w:r w:rsidR="007553FF">
        <w:rPr>
          <w:rFonts w:ascii="Arial" w:hAnsi="Arial" w:cs="Arial"/>
        </w:rPr>
        <w:t>i</w:t>
      </w:r>
      <w:r w:rsidRPr="007553FF">
        <w:rPr>
          <w:rFonts w:ascii="Arial" w:hAnsi="Arial" w:cs="Arial"/>
        </w:rPr>
        <w:t xml:space="preserve">nformed and </w:t>
      </w:r>
      <w:r w:rsidR="007553FF">
        <w:rPr>
          <w:rFonts w:ascii="Arial" w:hAnsi="Arial" w:cs="Arial"/>
        </w:rPr>
        <w:t>s</w:t>
      </w:r>
      <w:r w:rsidRPr="007553FF">
        <w:rPr>
          <w:rFonts w:ascii="Arial" w:hAnsi="Arial" w:cs="Arial"/>
        </w:rPr>
        <w:t xml:space="preserve">upportive </w:t>
      </w:r>
      <w:r w:rsidR="007553FF">
        <w:rPr>
          <w:rFonts w:ascii="Arial" w:hAnsi="Arial" w:cs="Arial"/>
        </w:rPr>
        <w:t>r</w:t>
      </w:r>
      <w:r w:rsidRPr="007553FF">
        <w:rPr>
          <w:rFonts w:ascii="Arial" w:hAnsi="Arial" w:cs="Arial"/>
        </w:rPr>
        <w:t xml:space="preserve">elationships with LGBTQ+ </w:t>
      </w:r>
      <w:r w:rsidR="007553FF">
        <w:rPr>
          <w:rFonts w:ascii="Arial" w:hAnsi="Arial" w:cs="Arial"/>
        </w:rPr>
        <w:t>g</w:t>
      </w:r>
      <w:r w:rsidRPr="007553FF">
        <w:rPr>
          <w:rFonts w:ascii="Arial" w:hAnsi="Arial" w:cs="Arial"/>
        </w:rPr>
        <w:t xml:space="preserve">raduate </w:t>
      </w:r>
      <w:r w:rsidR="007553FF">
        <w:rPr>
          <w:rFonts w:ascii="Arial" w:hAnsi="Arial" w:cs="Arial"/>
        </w:rPr>
        <w:t>s</w:t>
      </w:r>
      <w:r w:rsidRPr="007553FF">
        <w:rPr>
          <w:rFonts w:ascii="Arial" w:hAnsi="Arial" w:cs="Arial"/>
        </w:rPr>
        <w:t>tudents</w:t>
      </w:r>
    </w:p>
    <w:p w14:paraId="04067F90" w14:textId="77777777" w:rsidR="007553FF" w:rsidRPr="007553FF" w:rsidRDefault="007553FF" w:rsidP="006364A4">
      <w:pPr>
        <w:autoSpaceDE w:val="0"/>
        <w:autoSpaceDN w:val="0"/>
        <w:adjustRightInd w:val="0"/>
        <w:ind w:left="2880" w:hanging="2880"/>
        <w:jc w:val="both"/>
        <w:rPr>
          <w:rFonts w:ascii="Arial" w:hAnsi="Arial" w:cs="Arial"/>
          <w:sz w:val="10"/>
          <w:szCs w:val="10"/>
        </w:rPr>
      </w:pPr>
    </w:p>
    <w:p w14:paraId="29F2D001" w14:textId="50E6D2AD" w:rsidR="006364A4" w:rsidRPr="007553FF" w:rsidRDefault="006364A4" w:rsidP="006364A4">
      <w:pPr>
        <w:autoSpaceDE w:val="0"/>
        <w:autoSpaceDN w:val="0"/>
        <w:adjustRightInd w:val="0"/>
        <w:ind w:left="2880" w:hanging="2880"/>
        <w:jc w:val="both"/>
        <w:rPr>
          <w:rFonts w:ascii="Arial" w:hAnsi="Arial" w:cs="Arial"/>
        </w:rPr>
      </w:pPr>
      <w:r w:rsidRPr="007553FF">
        <w:rPr>
          <w:rFonts w:ascii="Arial" w:hAnsi="Arial" w:cs="Arial"/>
        </w:rPr>
        <w:t>4:00 p.m. – 4:45 p.m.</w:t>
      </w:r>
      <w:r w:rsidRPr="007553FF">
        <w:rPr>
          <w:rFonts w:ascii="Arial" w:hAnsi="Arial" w:cs="Arial"/>
        </w:rPr>
        <w:tab/>
        <w:t xml:space="preserve">Assessing </w:t>
      </w:r>
      <w:r w:rsidR="007553FF">
        <w:rPr>
          <w:rFonts w:ascii="Arial" w:hAnsi="Arial" w:cs="Arial"/>
        </w:rPr>
        <w:t>l</w:t>
      </w:r>
      <w:r w:rsidRPr="007553FF">
        <w:rPr>
          <w:rFonts w:ascii="Arial" w:hAnsi="Arial" w:cs="Arial"/>
        </w:rPr>
        <w:t xml:space="preserve">evels of </w:t>
      </w:r>
      <w:r w:rsidR="007553FF">
        <w:rPr>
          <w:rFonts w:ascii="Arial" w:hAnsi="Arial" w:cs="Arial"/>
        </w:rPr>
        <w:t>s</w:t>
      </w:r>
      <w:r w:rsidRPr="007553FF">
        <w:rPr>
          <w:rFonts w:ascii="Arial" w:hAnsi="Arial" w:cs="Arial"/>
        </w:rPr>
        <w:t xml:space="preserve">upport and </w:t>
      </w:r>
      <w:r w:rsidR="007553FF">
        <w:rPr>
          <w:rFonts w:ascii="Arial" w:hAnsi="Arial" w:cs="Arial"/>
        </w:rPr>
        <w:t>w</w:t>
      </w:r>
      <w:r w:rsidRPr="007553FF">
        <w:rPr>
          <w:rFonts w:ascii="Arial" w:hAnsi="Arial" w:cs="Arial"/>
        </w:rPr>
        <w:t xml:space="preserve">orking </w:t>
      </w:r>
      <w:r w:rsidR="007553FF">
        <w:rPr>
          <w:rFonts w:ascii="Arial" w:hAnsi="Arial" w:cs="Arial"/>
        </w:rPr>
        <w:t>t</w:t>
      </w:r>
      <w:r w:rsidRPr="007553FF">
        <w:rPr>
          <w:rFonts w:ascii="Arial" w:hAnsi="Arial" w:cs="Arial"/>
        </w:rPr>
        <w:t xml:space="preserve">owards </w:t>
      </w:r>
      <w:r w:rsidR="007553FF">
        <w:rPr>
          <w:rFonts w:ascii="Arial" w:hAnsi="Arial" w:cs="Arial"/>
        </w:rPr>
        <w:t>e</w:t>
      </w:r>
      <w:r w:rsidRPr="007553FF">
        <w:rPr>
          <w:rFonts w:ascii="Arial" w:hAnsi="Arial" w:cs="Arial"/>
        </w:rPr>
        <w:t xml:space="preserve">quity and </w:t>
      </w:r>
      <w:r w:rsidR="007553FF">
        <w:rPr>
          <w:rFonts w:ascii="Arial" w:hAnsi="Arial" w:cs="Arial"/>
        </w:rPr>
        <w:t>i</w:t>
      </w:r>
      <w:r w:rsidRPr="007553FF">
        <w:rPr>
          <w:rFonts w:ascii="Arial" w:hAnsi="Arial" w:cs="Arial"/>
        </w:rPr>
        <w:t xml:space="preserve">nclusion for LGBTQ+ </w:t>
      </w:r>
      <w:r w:rsidR="007553FF">
        <w:rPr>
          <w:rFonts w:ascii="Arial" w:hAnsi="Arial" w:cs="Arial"/>
        </w:rPr>
        <w:t>g</w:t>
      </w:r>
      <w:r w:rsidRPr="007553FF">
        <w:rPr>
          <w:rFonts w:ascii="Arial" w:hAnsi="Arial" w:cs="Arial"/>
        </w:rPr>
        <w:t xml:space="preserve">raduate </w:t>
      </w:r>
      <w:r w:rsidR="007553FF">
        <w:rPr>
          <w:rFonts w:ascii="Arial" w:hAnsi="Arial" w:cs="Arial"/>
        </w:rPr>
        <w:t>s</w:t>
      </w:r>
      <w:r w:rsidRPr="007553FF">
        <w:rPr>
          <w:rFonts w:ascii="Arial" w:hAnsi="Arial" w:cs="Arial"/>
        </w:rPr>
        <w:t>tudents</w:t>
      </w:r>
      <w:r w:rsidRPr="007553FF">
        <w:rPr>
          <w:rFonts w:ascii="Arial" w:hAnsi="Arial" w:cs="Arial"/>
        </w:rPr>
        <w:tab/>
      </w:r>
    </w:p>
    <w:p w14:paraId="218E2A15" w14:textId="77777777" w:rsidR="002103B6" w:rsidRPr="00564C48" w:rsidRDefault="002103B6" w:rsidP="00E176EA">
      <w:pPr>
        <w:autoSpaceDE w:val="0"/>
        <w:autoSpaceDN w:val="0"/>
        <w:adjustRightInd w:val="0"/>
        <w:jc w:val="both"/>
        <w:rPr>
          <w:rFonts w:ascii="Arial" w:hAnsi="Arial" w:cs="Arial"/>
          <w:sz w:val="26"/>
          <w:szCs w:val="26"/>
        </w:rPr>
      </w:pPr>
    </w:p>
    <w:p w14:paraId="5EBFAE32" w14:textId="77777777" w:rsidR="00E72EBB" w:rsidRPr="00564C48" w:rsidRDefault="00E72EBB" w:rsidP="00B50307">
      <w:pPr>
        <w:autoSpaceDE w:val="0"/>
        <w:autoSpaceDN w:val="0"/>
        <w:adjustRightInd w:val="0"/>
        <w:spacing w:line="360" w:lineRule="auto"/>
        <w:ind w:left="3060" w:hanging="3060"/>
        <w:rPr>
          <w:rFonts w:ascii="Arial" w:hAnsi="Arial" w:cs="Arial"/>
        </w:rPr>
      </w:pPr>
    </w:p>
    <w:p w14:paraId="173E6A07" w14:textId="11BD39A1" w:rsidR="0084209D" w:rsidRPr="00564C48" w:rsidRDefault="00B50307" w:rsidP="00564C48">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Arial" w:hAnsi="Arial" w:cs="Arial"/>
          <w:b/>
          <w:sz w:val="36"/>
          <w:szCs w:val="36"/>
        </w:rPr>
      </w:pPr>
      <w:r w:rsidRPr="00564C48">
        <w:rPr>
          <w:rFonts w:ascii="Arial" w:hAnsi="Arial" w:cs="Arial"/>
          <w:b/>
          <w:sz w:val="36"/>
          <w:szCs w:val="36"/>
        </w:rPr>
        <w:t>For additional information on continuing education</w:t>
      </w:r>
      <w:r w:rsidR="007553FF">
        <w:rPr>
          <w:rFonts w:ascii="Arial" w:hAnsi="Arial" w:cs="Arial"/>
          <w:b/>
          <w:sz w:val="36"/>
          <w:szCs w:val="36"/>
        </w:rPr>
        <w:t xml:space="preserve"> </w:t>
      </w:r>
      <w:r w:rsidRPr="00564C48">
        <w:rPr>
          <w:rFonts w:ascii="Arial" w:hAnsi="Arial" w:cs="Arial"/>
          <w:b/>
          <w:sz w:val="36"/>
          <w:szCs w:val="36"/>
        </w:rPr>
        <w:t xml:space="preserve">policies, please visit </w:t>
      </w:r>
      <w:r w:rsidRPr="00564C48">
        <w:rPr>
          <w:rFonts w:ascii="Arial" w:hAnsi="Arial" w:cs="Arial"/>
          <w:b/>
          <w:sz w:val="36"/>
          <w:szCs w:val="36"/>
        </w:rPr>
        <w:tab/>
        <w:t xml:space="preserve">our web site at </w:t>
      </w:r>
      <w:hyperlink r:id="rId6" w:history="1">
        <w:r w:rsidR="007553FF" w:rsidRPr="008E7933">
          <w:rPr>
            <w:rStyle w:val="Hyperlink"/>
            <w:rFonts w:ascii="Arial" w:hAnsi="Arial" w:cs="Arial"/>
            <w:b/>
            <w:sz w:val="36"/>
            <w:szCs w:val="36"/>
          </w:rPr>
          <w:t>http://psychology.nova.edu/ce</w:t>
        </w:r>
      </w:hyperlink>
      <w:r w:rsidR="007553FF">
        <w:rPr>
          <w:rFonts w:ascii="Arial" w:hAnsi="Arial" w:cs="Arial"/>
          <w:b/>
          <w:sz w:val="36"/>
          <w:szCs w:val="36"/>
        </w:rPr>
        <w:t xml:space="preserve"> </w:t>
      </w:r>
    </w:p>
    <w:p w14:paraId="50765340" w14:textId="77777777" w:rsidR="00C202B1" w:rsidRPr="00564C48" w:rsidRDefault="00C202B1" w:rsidP="00564C48">
      <w:pPr>
        <w:pBdr>
          <w:top w:val="single" w:sz="12" w:space="1" w:color="auto"/>
          <w:left w:val="single" w:sz="12" w:space="4" w:color="auto"/>
          <w:bottom w:val="single" w:sz="12" w:space="1" w:color="auto"/>
          <w:right w:val="single" w:sz="12" w:space="4" w:color="auto"/>
        </w:pBdr>
        <w:shd w:val="clear" w:color="auto" w:fill="A6A6A6" w:themeFill="background1" w:themeFillShade="A6"/>
        <w:rPr>
          <w:rFonts w:ascii="Arial" w:hAnsi="Arial" w:cs="Arial"/>
          <w:b/>
        </w:rPr>
      </w:pPr>
    </w:p>
    <w:p w14:paraId="68BF7C55" w14:textId="77777777" w:rsidR="00B50307" w:rsidRPr="00564C48" w:rsidRDefault="00B50307" w:rsidP="00564C48">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sz w:val="26"/>
          <w:szCs w:val="26"/>
        </w:rPr>
      </w:pPr>
      <w:r w:rsidRPr="00564C48">
        <w:rPr>
          <w:rFonts w:ascii="Arial" w:hAnsi="Arial" w:cs="Arial"/>
          <w:b/>
          <w:sz w:val="22"/>
          <w:szCs w:val="22"/>
        </w:rPr>
        <w:lastRenderedPageBreak/>
        <w:t>CONTINUING EDUCATION INFORMATION</w:t>
      </w:r>
    </w:p>
    <w:p w14:paraId="4073B038" w14:textId="77777777" w:rsidR="007E00E3" w:rsidRPr="00564C48" w:rsidRDefault="007E00E3" w:rsidP="007E00E3">
      <w:pPr>
        <w:jc w:val="both"/>
        <w:rPr>
          <w:rFonts w:ascii="Arial" w:hAnsi="Arial" w:cs="Arial"/>
          <w:sz w:val="22"/>
          <w:szCs w:val="22"/>
        </w:rPr>
      </w:pPr>
      <w:r w:rsidRPr="00564C48">
        <w:rPr>
          <w:rFonts w:ascii="Arial" w:hAnsi="Arial" w:cs="Arial"/>
          <w:b/>
          <w:i/>
          <w:sz w:val="22"/>
          <w:szCs w:val="22"/>
        </w:rPr>
        <w:t>Psychologists:</w:t>
      </w:r>
      <w:r w:rsidRPr="00564C48">
        <w:rPr>
          <w:rFonts w:ascii="Arial" w:hAnsi="Arial" w:cs="Arial"/>
          <w:sz w:val="22"/>
          <w:szCs w:val="22"/>
        </w:rPr>
        <w:t xml:space="preserve"> Nova Southeastern University’s College of Psychology is approved by the American Psychological Association to sponsor continuing education for psychologists. Nova Southeastern University maintains responsibility for this program and its content.</w:t>
      </w:r>
    </w:p>
    <w:p w14:paraId="313C1E39" w14:textId="77777777" w:rsidR="007E00E3" w:rsidRPr="00564C48" w:rsidRDefault="007E00E3" w:rsidP="007E00E3">
      <w:pPr>
        <w:jc w:val="both"/>
        <w:rPr>
          <w:rFonts w:ascii="Arial" w:hAnsi="Arial" w:cs="Arial"/>
          <w:sz w:val="22"/>
          <w:szCs w:val="22"/>
        </w:rPr>
      </w:pPr>
    </w:p>
    <w:p w14:paraId="6A604E4A" w14:textId="77777777" w:rsidR="007E00E3" w:rsidRPr="00564C48" w:rsidRDefault="007E00E3" w:rsidP="007E00E3">
      <w:pPr>
        <w:jc w:val="both"/>
        <w:rPr>
          <w:rFonts w:ascii="Arial" w:hAnsi="Arial" w:cs="Arial"/>
          <w:sz w:val="22"/>
          <w:szCs w:val="22"/>
        </w:rPr>
      </w:pPr>
      <w:r w:rsidRPr="00564C48">
        <w:rPr>
          <w:rFonts w:ascii="Arial" w:hAnsi="Arial" w:cs="Arial"/>
          <w:b/>
          <w:i/>
          <w:sz w:val="22"/>
          <w:szCs w:val="22"/>
        </w:rPr>
        <w:t>Clinical social workers, mental health counselors, and marriage and family therapists</w:t>
      </w:r>
      <w:r w:rsidRPr="00564C48">
        <w:rPr>
          <w:rFonts w:ascii="Arial" w:hAnsi="Arial" w:cs="Arial"/>
          <w:b/>
          <w:bCs/>
          <w:i/>
          <w:sz w:val="22"/>
          <w:szCs w:val="22"/>
        </w:rPr>
        <w:t>:</w:t>
      </w:r>
      <w:r w:rsidRPr="00564C48">
        <w:rPr>
          <w:rFonts w:ascii="Arial" w:hAnsi="Arial" w:cs="Arial"/>
          <w:bCs/>
          <w:sz w:val="22"/>
          <w:szCs w:val="22"/>
        </w:rPr>
        <w:t xml:space="preserve"> Nova Southeastern University’s College of Psychology is approved by the state of Florida’s Board of Clinical Social Work, Marriage and Family Therapy, and Mental Health Counseling to offer continuing education. Provider number:</w:t>
      </w:r>
      <w:r w:rsidRPr="00564C48">
        <w:rPr>
          <w:rFonts w:ascii="Arial" w:hAnsi="Arial" w:cs="Arial"/>
          <w:sz w:val="22"/>
          <w:szCs w:val="22"/>
        </w:rPr>
        <w:t xml:space="preserve"> BAP# 330, Exp. 03/31/21</w:t>
      </w:r>
    </w:p>
    <w:p w14:paraId="0BA86812" w14:textId="77777777" w:rsidR="007E00E3" w:rsidRPr="00564C48" w:rsidRDefault="007E00E3" w:rsidP="007E00E3">
      <w:pPr>
        <w:jc w:val="both"/>
        <w:rPr>
          <w:rFonts w:ascii="Arial" w:hAnsi="Arial" w:cs="Arial"/>
          <w:sz w:val="22"/>
          <w:szCs w:val="22"/>
        </w:rPr>
      </w:pPr>
    </w:p>
    <w:p w14:paraId="56AD1F54" w14:textId="77777777" w:rsidR="007E00E3" w:rsidRPr="00564C48" w:rsidRDefault="007E00E3" w:rsidP="007E00E3">
      <w:pPr>
        <w:jc w:val="both"/>
        <w:rPr>
          <w:rFonts w:ascii="Arial" w:hAnsi="Arial" w:cs="Arial"/>
          <w:sz w:val="22"/>
          <w:szCs w:val="22"/>
        </w:rPr>
      </w:pPr>
      <w:r w:rsidRPr="00564C48">
        <w:rPr>
          <w:rFonts w:ascii="Arial" w:hAnsi="Arial" w:cs="Arial"/>
          <w:b/>
          <w:i/>
          <w:sz w:val="22"/>
          <w:szCs w:val="22"/>
        </w:rPr>
        <w:t>School psychologists:</w:t>
      </w:r>
      <w:r w:rsidRPr="00564C48">
        <w:rPr>
          <w:rFonts w:ascii="Arial" w:hAnsi="Arial" w:cs="Arial"/>
          <w:sz w:val="22"/>
          <w:szCs w:val="22"/>
        </w:rPr>
        <w:t xml:space="preserve"> Nova Southeastern University’s College of Psychology is approved by the state of Florida’s Board of Medical Therapies/Psychology, Office of School Psychology, to offer continuing education.  Provider number: SCE# 11, Exp. 11/30/21.</w:t>
      </w:r>
    </w:p>
    <w:p w14:paraId="4A97BA79" w14:textId="77777777" w:rsidR="007E00E3" w:rsidRPr="00564C48" w:rsidRDefault="007E00E3" w:rsidP="007E00E3">
      <w:pPr>
        <w:jc w:val="both"/>
        <w:rPr>
          <w:rFonts w:ascii="Arial" w:hAnsi="Arial" w:cs="Arial"/>
          <w:sz w:val="22"/>
          <w:szCs w:val="22"/>
        </w:rPr>
      </w:pPr>
    </w:p>
    <w:p w14:paraId="39D98F72" w14:textId="77777777" w:rsidR="007E00E3" w:rsidRPr="00564C48" w:rsidRDefault="007E00E3" w:rsidP="007E00E3">
      <w:pPr>
        <w:jc w:val="both"/>
        <w:rPr>
          <w:rFonts w:ascii="Arial" w:hAnsi="Arial" w:cs="Arial"/>
          <w:sz w:val="22"/>
          <w:szCs w:val="22"/>
        </w:rPr>
      </w:pPr>
      <w:r w:rsidRPr="00564C48">
        <w:rPr>
          <w:rFonts w:ascii="Arial" w:hAnsi="Arial" w:cs="Arial"/>
          <w:sz w:val="22"/>
          <w:szCs w:val="22"/>
        </w:rPr>
        <w:t>Nova Southeastern University’s College of Psychology is approved by the National Association of School Psychologists to offer continuing education for school psychologists. Nova Southeastern University maintains responsibility for this program and its content.  Provider# 1024</w:t>
      </w:r>
    </w:p>
    <w:p w14:paraId="6A60D9EF" w14:textId="77777777" w:rsidR="007E00E3" w:rsidRPr="00564C48" w:rsidRDefault="007E00E3" w:rsidP="007E00E3">
      <w:pPr>
        <w:jc w:val="both"/>
        <w:rPr>
          <w:rFonts w:ascii="Arial" w:hAnsi="Arial" w:cs="Arial"/>
          <w:sz w:val="22"/>
          <w:szCs w:val="22"/>
        </w:rPr>
      </w:pPr>
    </w:p>
    <w:p w14:paraId="209597A4" w14:textId="77777777" w:rsidR="007E00E3" w:rsidRPr="00564C48" w:rsidRDefault="007E00E3" w:rsidP="007553FF">
      <w:pPr>
        <w:jc w:val="both"/>
        <w:rPr>
          <w:rFonts w:ascii="Times" w:hAnsi="Times"/>
          <w:sz w:val="20"/>
          <w:szCs w:val="20"/>
        </w:rPr>
      </w:pPr>
      <w:r w:rsidRPr="00564C48">
        <w:rPr>
          <w:rFonts w:ascii="Arial" w:hAnsi="Arial" w:cs="Arial"/>
          <w:b/>
          <w:sz w:val="22"/>
          <w:szCs w:val="22"/>
        </w:rPr>
        <w:t xml:space="preserve">Professional counselors: </w:t>
      </w:r>
      <w:r w:rsidRPr="00564C48">
        <w:rPr>
          <w:rFonts w:ascii="Arial" w:hAnsi="Arial" w:cs="Arial"/>
          <w:sz w:val="22"/>
          <w:szCs w:val="22"/>
          <w:shd w:val="clear" w:color="auto" w:fill="FFFFFF"/>
        </w:rPr>
        <w:t>Nova Southeastern University's College of Psychology has been approved by NBCC as an Approved Continuing Education Provider, ACEP No. 4548.  Programs that do not qualify for NBCC credit are clearly identified. Nova Southeastern University's College of Psychology is solely responsible for all aspects of the programs.</w:t>
      </w:r>
    </w:p>
    <w:p w14:paraId="436F04CB" w14:textId="77777777" w:rsidR="0084209D" w:rsidRPr="00564C48" w:rsidRDefault="0084209D" w:rsidP="00B50307">
      <w:pPr>
        <w:jc w:val="both"/>
        <w:rPr>
          <w:rFonts w:ascii="Arial" w:hAnsi="Arial" w:cs="Arial"/>
          <w:sz w:val="22"/>
          <w:szCs w:val="22"/>
        </w:rPr>
      </w:pPr>
    </w:p>
    <w:p w14:paraId="1517AC40" w14:textId="2F15EAF0" w:rsidR="00B50307" w:rsidRPr="00564C48" w:rsidRDefault="00B50307" w:rsidP="00B50307">
      <w:pPr>
        <w:jc w:val="both"/>
        <w:rPr>
          <w:rFonts w:ascii="Arial" w:hAnsi="Arial" w:cs="Arial"/>
          <w:b/>
          <w:bCs/>
          <w:sz w:val="22"/>
          <w:szCs w:val="22"/>
        </w:rPr>
      </w:pPr>
      <w:r w:rsidRPr="00564C48">
        <w:rPr>
          <w:rFonts w:ascii="Arial" w:hAnsi="Arial" w:cs="Arial"/>
          <w:b/>
          <w:bCs/>
          <w:sz w:val="22"/>
          <w:szCs w:val="22"/>
        </w:rPr>
        <w:t xml:space="preserve">All mental health professionals will receive </w:t>
      </w:r>
      <w:r w:rsidR="002A27F4" w:rsidRPr="00564C48">
        <w:rPr>
          <w:rFonts w:ascii="Arial" w:hAnsi="Arial" w:cs="Arial"/>
          <w:b/>
          <w:bCs/>
          <w:sz w:val="22"/>
          <w:szCs w:val="22"/>
        </w:rPr>
        <w:t>1.</w:t>
      </w:r>
      <w:r w:rsidR="009D56E0" w:rsidRPr="00564C48">
        <w:rPr>
          <w:rFonts w:ascii="Arial" w:hAnsi="Arial" w:cs="Arial"/>
          <w:b/>
          <w:bCs/>
          <w:sz w:val="22"/>
          <w:szCs w:val="22"/>
        </w:rPr>
        <w:t xml:space="preserve">5 </w:t>
      </w:r>
      <w:r w:rsidRPr="00564C48">
        <w:rPr>
          <w:rFonts w:ascii="Arial" w:hAnsi="Arial" w:cs="Arial"/>
          <w:b/>
          <w:bCs/>
          <w:sz w:val="22"/>
          <w:szCs w:val="22"/>
        </w:rPr>
        <w:t>continuing education credits for the workshop.</w:t>
      </w:r>
      <w:r w:rsidRPr="00564C48">
        <w:rPr>
          <w:rFonts w:ascii="Arial" w:hAnsi="Arial" w:cs="Arial"/>
          <w:b/>
          <w:sz w:val="22"/>
          <w:szCs w:val="22"/>
        </w:rPr>
        <w:t xml:space="preserve"> Full attendance is required. </w:t>
      </w:r>
      <w:r w:rsidRPr="00564C48">
        <w:rPr>
          <w:rFonts w:ascii="Arial" w:hAnsi="Arial" w:cs="Arial"/>
          <w:b/>
          <w:bCs/>
          <w:sz w:val="22"/>
          <w:szCs w:val="22"/>
        </w:rPr>
        <w:t xml:space="preserve"> No partial credit will be awarded. Check your licensing state’s rules and regulations for more information regarding your continuing education requirements.</w:t>
      </w:r>
    </w:p>
    <w:p w14:paraId="4837D82F" w14:textId="77777777" w:rsidR="00B50307" w:rsidRPr="00564C48" w:rsidRDefault="00B50307" w:rsidP="00B50307">
      <w:pPr>
        <w:jc w:val="both"/>
        <w:rPr>
          <w:rFonts w:ascii="Arial" w:hAnsi="Arial" w:cs="Arial"/>
          <w:bCs/>
          <w:sz w:val="22"/>
          <w:szCs w:val="22"/>
        </w:rPr>
      </w:pPr>
    </w:p>
    <w:p w14:paraId="216D611D" w14:textId="77777777" w:rsidR="00B50307" w:rsidRPr="00564C48" w:rsidRDefault="00B50307" w:rsidP="00B50307">
      <w:pPr>
        <w:jc w:val="both"/>
        <w:rPr>
          <w:rFonts w:ascii="Arial" w:hAnsi="Arial" w:cs="Arial"/>
          <w:bCs/>
          <w:sz w:val="22"/>
          <w:szCs w:val="22"/>
        </w:rPr>
      </w:pPr>
      <w:r w:rsidRPr="00564C48">
        <w:rPr>
          <w:rFonts w:ascii="Arial" w:hAnsi="Arial" w:cs="Arial"/>
          <w:bCs/>
          <w:sz w:val="22"/>
          <w:szCs w:val="22"/>
        </w:rPr>
        <w:t xml:space="preserve">Nova Southeastern University is committed to making its programs accessible to all prospective attendees. Let us know if you have specific requirements due to a disability. </w:t>
      </w:r>
    </w:p>
    <w:p w14:paraId="7C33476F" w14:textId="77777777" w:rsidR="00B50307" w:rsidRPr="00564C48" w:rsidRDefault="00B50307" w:rsidP="00B50307">
      <w:pPr>
        <w:rPr>
          <w:rFonts w:ascii="Arial" w:hAnsi="Arial" w:cs="Arial"/>
          <w:sz w:val="22"/>
          <w:szCs w:val="22"/>
        </w:rPr>
      </w:pPr>
    </w:p>
    <w:p w14:paraId="383FD373" w14:textId="77777777" w:rsidR="00BC20E3" w:rsidRPr="00564C48" w:rsidRDefault="00BC20E3" w:rsidP="00BC20E3">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b/>
          <w:sz w:val="22"/>
          <w:szCs w:val="22"/>
        </w:rPr>
      </w:pPr>
      <w:r w:rsidRPr="00564C48">
        <w:rPr>
          <w:rFonts w:ascii="Arial" w:hAnsi="Arial" w:cs="Arial"/>
          <w:b/>
          <w:sz w:val="22"/>
          <w:szCs w:val="22"/>
        </w:rPr>
        <w:t>ABOUT THE SPONSOR</w:t>
      </w:r>
    </w:p>
    <w:p w14:paraId="039FB0EE" w14:textId="77777777" w:rsidR="00BC20E3" w:rsidRPr="00564C48" w:rsidRDefault="00BC20E3" w:rsidP="00BC20E3">
      <w:pPr>
        <w:jc w:val="both"/>
        <w:rPr>
          <w:rFonts w:ascii="Arial" w:hAnsi="Arial" w:cs="Arial"/>
          <w:sz w:val="22"/>
          <w:szCs w:val="22"/>
        </w:rPr>
      </w:pPr>
      <w:r w:rsidRPr="00564C48">
        <w:rPr>
          <w:rFonts w:ascii="Arial" w:hAnsi="Arial" w:cs="Arial"/>
          <w:sz w:val="22"/>
          <w:szCs w:val="22"/>
        </w:rPr>
        <w:t xml:space="preserve">Nova Southeastern University's College of Psychology </w:t>
      </w:r>
      <w:r w:rsidRPr="00564C48">
        <w:rPr>
          <w:rFonts w:ascii="Arial" w:eastAsiaTheme="minorHAnsi" w:hAnsi="Arial" w:cs="Arial"/>
          <w:sz w:val="22"/>
          <w:szCs w:val="22"/>
        </w:rPr>
        <w:t xml:space="preserve">is dedicated to providing high-quality training, education, research, and service its students and to the community. The college offers two American Psychological Association (APA)-accredited doctoral programs (Ph.D. and Psy.D. in Clinical Psychology); a specialist and a doctoral program in school psychology; master’s degree programs in counseling clinical mental health counseling, school counseling, substance abuse counseling, and applied behavioral analysis), forensic psychology, experimental psychology, and general psychology; and bachelor’s degree programs in psychology and behavioral neuroscience. </w:t>
      </w:r>
      <w:r w:rsidRPr="00564C48">
        <w:rPr>
          <w:rFonts w:ascii="Arial" w:hAnsi="Arial" w:cs="Arial"/>
          <w:sz w:val="22"/>
          <w:szCs w:val="22"/>
          <w:shd w:val="clear" w:color="auto" w:fill="FFFFFF"/>
        </w:rPr>
        <w:t>The College of Psychology has two APA accredited doctoral internship programs, the South Florida Consortium Internship Program and the Psychology Services Center Internship program. </w:t>
      </w:r>
    </w:p>
    <w:p w14:paraId="20535F3F" w14:textId="77777777" w:rsidR="00BC20E3" w:rsidRPr="00564C48" w:rsidRDefault="00BC20E3" w:rsidP="00BC20E3">
      <w:pPr>
        <w:jc w:val="both"/>
        <w:rPr>
          <w:rFonts w:ascii="Arial" w:hAnsi="Arial" w:cs="Arial"/>
          <w:b/>
          <w:sz w:val="22"/>
          <w:szCs w:val="22"/>
        </w:rPr>
      </w:pPr>
    </w:p>
    <w:p w14:paraId="3979C3FC" w14:textId="77777777" w:rsidR="00BC20E3" w:rsidRPr="00564C48" w:rsidRDefault="00BC20E3" w:rsidP="00BC20E3">
      <w:pPr>
        <w:pBdr>
          <w:top w:val="single" w:sz="8" w:space="1" w:color="auto"/>
          <w:left w:val="single" w:sz="8" w:space="4" w:color="auto"/>
          <w:bottom w:val="single" w:sz="8" w:space="1" w:color="auto"/>
          <w:right w:val="single" w:sz="8" w:space="4" w:color="auto"/>
        </w:pBdr>
        <w:shd w:val="clear" w:color="auto" w:fill="A6A6A6" w:themeFill="background1" w:themeFillShade="A6"/>
        <w:jc w:val="center"/>
        <w:rPr>
          <w:rFonts w:ascii="Arial" w:hAnsi="Arial" w:cs="Arial"/>
          <w:b/>
          <w:sz w:val="18"/>
          <w:szCs w:val="18"/>
        </w:rPr>
      </w:pPr>
      <w:r w:rsidRPr="00564C48">
        <w:rPr>
          <w:rFonts w:ascii="Arial" w:hAnsi="Arial" w:cs="Arial"/>
          <w:b/>
          <w:sz w:val="18"/>
          <w:szCs w:val="18"/>
        </w:rPr>
        <w:t>NOTICES OF ACCREDITATION, MEMBERSHIP, AND NONDISCRIMINATION</w:t>
      </w:r>
    </w:p>
    <w:p w14:paraId="0F607B0F" w14:textId="77777777" w:rsidR="00BC20E3" w:rsidRPr="00564C48" w:rsidRDefault="00BC20E3" w:rsidP="00BC20E3">
      <w:pPr>
        <w:jc w:val="both"/>
        <w:rPr>
          <w:rFonts w:ascii="Arial" w:hAnsi="Arial" w:cs="Arial"/>
          <w:sz w:val="16"/>
          <w:szCs w:val="16"/>
        </w:rPr>
      </w:pPr>
      <w:r w:rsidRPr="00564C48">
        <w:rPr>
          <w:rFonts w:ascii="Arial" w:hAnsi="Arial" w:cs="Arial"/>
          <w:sz w:val="16"/>
          <w:szCs w:val="16"/>
        </w:rPr>
        <w:t xml:space="preserve">Nova Southeastern University is accredited by the Commission on Colleges of the Southern Association of Colleges and Schools (1866 Southern Lane, Decatur, Georgia 30033-4097; Telephone number 404-679-4501) to award bachelor's, master's, educational specialist, and doctoral degrees.  The university is chartered by the State of Florida. The College of Psychology Doctor of Philosophy (Ph.D.) program is accredited by the Commission on Accreditation of the American Psychological Association. The College of Psychology Doctor of Psychology (Psy.D.) program is accredited by the Commission on Accreditation of the American Psychological Association. </w:t>
      </w:r>
      <w:r w:rsidRPr="00564C48">
        <w:rPr>
          <w:rFonts w:ascii="Arial" w:hAnsi="Arial" w:cs="Arial"/>
          <w:sz w:val="16"/>
          <w:szCs w:val="16"/>
          <w:shd w:val="clear" w:color="auto" w:fill="FFFFFF"/>
        </w:rPr>
        <w:t>The College of Psychology has two APA accredited doctoral internship programs, the South Florida Consortium Internship Program and the Psychology Services Center Internship program. </w:t>
      </w:r>
      <w:r w:rsidRPr="00564C48">
        <w:rPr>
          <w:rFonts w:ascii="Arial" w:hAnsi="Arial" w:cs="Arial"/>
          <w:sz w:val="16"/>
          <w:szCs w:val="16"/>
        </w:rPr>
        <w:t xml:space="preserve">Questions related to the programs’ accredited status should be directed to the Commission on Accreditation: Office of Program Consultation and Accreditation, American Psychological Association, 750 1st Street, NE, Washington, D.C., 20002-4242, Phone: (202) 336-5979, Email: </w:t>
      </w:r>
      <w:r w:rsidRPr="00564C48">
        <w:rPr>
          <w:rFonts w:ascii="Arial" w:hAnsi="Arial" w:cs="Arial"/>
          <w:i/>
          <w:sz w:val="16"/>
          <w:szCs w:val="16"/>
        </w:rPr>
        <w:t>apaaccred@apa.org</w:t>
      </w:r>
      <w:r w:rsidRPr="00564C48">
        <w:rPr>
          <w:rFonts w:ascii="Arial" w:hAnsi="Arial" w:cs="Arial"/>
          <w:sz w:val="16"/>
          <w:szCs w:val="16"/>
        </w:rPr>
        <w:t xml:space="preserve">, Web: </w:t>
      </w:r>
      <w:r w:rsidRPr="00564C48">
        <w:rPr>
          <w:rFonts w:ascii="Arial" w:hAnsi="Arial" w:cs="Arial"/>
          <w:i/>
          <w:sz w:val="16"/>
          <w:szCs w:val="16"/>
        </w:rPr>
        <w:t>www.apa.org/ed/accreditation</w:t>
      </w:r>
      <w:r w:rsidRPr="00564C48">
        <w:rPr>
          <w:rFonts w:ascii="Arial" w:hAnsi="Arial" w:cs="Arial"/>
          <w:sz w:val="16"/>
          <w:szCs w:val="16"/>
        </w:rPr>
        <w:t xml:space="preserve">. The college’s master’s degree program in school counseling and specialist program in school psychology are approved by the Florida Department of Education. </w:t>
      </w:r>
      <w:r w:rsidRPr="00564C48">
        <w:rPr>
          <w:rFonts w:ascii="Arial" w:hAnsi="Arial" w:cs="Arial"/>
          <w:iCs/>
          <w:sz w:val="16"/>
          <w:szCs w:val="16"/>
        </w:rPr>
        <w:t xml:space="preserve">In addition, the specialist and doctoral programs in school psychology holds the designation of National Recognition by the National Association of School Psychologists (NASP). </w:t>
      </w:r>
      <w:r w:rsidRPr="00564C48">
        <w:rPr>
          <w:rFonts w:ascii="Arial" w:hAnsi="Arial" w:cs="Arial"/>
          <w:sz w:val="16"/>
          <w:szCs w:val="16"/>
        </w:rPr>
        <w:t xml:space="preserve">The College of Psychology offers two programs, (1) the M.S. in School Counseling and (2) the Psy.S. in School Psychology, for practitioners in P–12 schools that have been accredited by the National Council for Accreditation of Teacher Education (NCATE). The accreditation for these programs is awarded to the university through the Fischler School of Education as follows: The Fischler School of Education at Nova Southeastern University is accredited by the National Council for Accreditation of Teacher Education (NCATE), </w:t>
      </w:r>
      <w:r w:rsidRPr="00564C48">
        <w:rPr>
          <w:rFonts w:ascii="Arial" w:hAnsi="Arial" w:cs="Arial"/>
          <w:i/>
          <w:sz w:val="16"/>
          <w:szCs w:val="16"/>
        </w:rPr>
        <w:t>www.ncate.org</w:t>
      </w:r>
      <w:r w:rsidRPr="00564C48">
        <w:rPr>
          <w:rFonts w:ascii="Arial" w:hAnsi="Arial" w:cs="Arial"/>
          <w:sz w:val="16"/>
          <w:szCs w:val="16"/>
        </w:rPr>
        <w:t>. This accreditation covers initial teacher preparation programs and advanced educator preparation programs at all university locations and online. However, the accreditation does not include individual education courses that the institution offers to P–12 educators for professional development, relicensure, or other purposes.</w:t>
      </w:r>
    </w:p>
    <w:p w14:paraId="035DA021" w14:textId="77777777" w:rsidR="00BC20E3" w:rsidRPr="00564C48" w:rsidRDefault="00BC20E3" w:rsidP="00BC20E3">
      <w:pPr>
        <w:spacing w:before="240" w:after="240"/>
        <w:jc w:val="both"/>
        <w:rPr>
          <w:rFonts w:ascii="Arial" w:hAnsi="Arial" w:cs="Arial"/>
          <w:sz w:val="16"/>
          <w:szCs w:val="16"/>
        </w:rPr>
      </w:pPr>
      <w:r w:rsidRPr="00564C48">
        <w:rPr>
          <w:rFonts w:ascii="Arial" w:hAnsi="Arial" w:cs="Arial"/>
          <w:sz w:val="16"/>
          <w:szCs w:val="16"/>
        </w:rPr>
        <w:t>Nova Southeastern University admits students of any race, color, sex, age, nondisqualifying disability, religion or creed, sexual orientation, or national or ethnic origin to all the rights, privileges, programs, and activities generally accorded or made available to students at the school, and does not discriminate in administration of its educational policies, admissions policies, scholarship and loan programs, and athletic and other school-administered programs.</w:t>
      </w:r>
    </w:p>
    <w:sectPr w:rsidR="00BC20E3" w:rsidRPr="00564C48" w:rsidSect="00695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935"/>
    <w:multiLevelType w:val="hybridMultilevel"/>
    <w:tmpl w:val="F1BC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12659"/>
    <w:multiLevelType w:val="hybridMultilevel"/>
    <w:tmpl w:val="DC066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B2CBB"/>
    <w:multiLevelType w:val="hybridMultilevel"/>
    <w:tmpl w:val="E538190C"/>
    <w:lvl w:ilvl="0" w:tplc="5F4C3CC6">
      <w:start w:val="1"/>
      <w:numFmt w:val="decimal"/>
      <w:lvlText w:val="%1."/>
      <w:lvlJc w:val="left"/>
      <w:pPr>
        <w:ind w:left="1180"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0251A"/>
    <w:multiLevelType w:val="hybridMultilevel"/>
    <w:tmpl w:val="23969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E7CE9"/>
    <w:multiLevelType w:val="hybridMultilevel"/>
    <w:tmpl w:val="74B0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34084"/>
    <w:multiLevelType w:val="hybridMultilevel"/>
    <w:tmpl w:val="8B32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32247"/>
    <w:multiLevelType w:val="hybridMultilevel"/>
    <w:tmpl w:val="3F9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A3F60"/>
    <w:multiLevelType w:val="hybridMultilevel"/>
    <w:tmpl w:val="EE3A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07"/>
    <w:rsid w:val="00007F6B"/>
    <w:rsid w:val="00017924"/>
    <w:rsid w:val="0002095A"/>
    <w:rsid w:val="000238E4"/>
    <w:rsid w:val="0003299A"/>
    <w:rsid w:val="00046E18"/>
    <w:rsid w:val="00074020"/>
    <w:rsid w:val="0007745E"/>
    <w:rsid w:val="000E65D3"/>
    <w:rsid w:val="00133FC8"/>
    <w:rsid w:val="00141721"/>
    <w:rsid w:val="00176519"/>
    <w:rsid w:val="001B2F41"/>
    <w:rsid w:val="001F4178"/>
    <w:rsid w:val="002103B6"/>
    <w:rsid w:val="00227557"/>
    <w:rsid w:val="002541F5"/>
    <w:rsid w:val="002A27F4"/>
    <w:rsid w:val="00303231"/>
    <w:rsid w:val="00342C33"/>
    <w:rsid w:val="0042639D"/>
    <w:rsid w:val="00436063"/>
    <w:rsid w:val="00451362"/>
    <w:rsid w:val="00452AB3"/>
    <w:rsid w:val="0046026A"/>
    <w:rsid w:val="00467FE9"/>
    <w:rsid w:val="0049433D"/>
    <w:rsid w:val="004A460A"/>
    <w:rsid w:val="005158AB"/>
    <w:rsid w:val="00520EFF"/>
    <w:rsid w:val="005261FD"/>
    <w:rsid w:val="00564C48"/>
    <w:rsid w:val="005E269D"/>
    <w:rsid w:val="00624FC3"/>
    <w:rsid w:val="006311EC"/>
    <w:rsid w:val="006364A4"/>
    <w:rsid w:val="007553FF"/>
    <w:rsid w:val="007E00E3"/>
    <w:rsid w:val="007E1D57"/>
    <w:rsid w:val="007F1BB2"/>
    <w:rsid w:val="0084209D"/>
    <w:rsid w:val="00843B49"/>
    <w:rsid w:val="008B2393"/>
    <w:rsid w:val="00945150"/>
    <w:rsid w:val="00990238"/>
    <w:rsid w:val="009D56E0"/>
    <w:rsid w:val="00A76FE5"/>
    <w:rsid w:val="00AB49DA"/>
    <w:rsid w:val="00AD4F7D"/>
    <w:rsid w:val="00B27FAB"/>
    <w:rsid w:val="00B50307"/>
    <w:rsid w:val="00B54432"/>
    <w:rsid w:val="00B97EE9"/>
    <w:rsid w:val="00BB4357"/>
    <w:rsid w:val="00BC20E3"/>
    <w:rsid w:val="00BE3A9A"/>
    <w:rsid w:val="00BF45CC"/>
    <w:rsid w:val="00C202B1"/>
    <w:rsid w:val="00D047C5"/>
    <w:rsid w:val="00D5042F"/>
    <w:rsid w:val="00D616A9"/>
    <w:rsid w:val="00DB4168"/>
    <w:rsid w:val="00DD0131"/>
    <w:rsid w:val="00E176EA"/>
    <w:rsid w:val="00E72EBB"/>
    <w:rsid w:val="00E90ED7"/>
    <w:rsid w:val="00E92630"/>
    <w:rsid w:val="00EC0745"/>
    <w:rsid w:val="00F54FF1"/>
    <w:rsid w:val="00FC10D5"/>
    <w:rsid w:val="00FE4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E38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0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307"/>
    <w:rPr>
      <w:color w:val="0000FF"/>
      <w:u w:val="single"/>
    </w:rPr>
  </w:style>
  <w:style w:type="character" w:styleId="CommentReference">
    <w:name w:val="annotation reference"/>
    <w:basedOn w:val="DefaultParagraphFont"/>
    <w:uiPriority w:val="99"/>
    <w:semiHidden/>
    <w:unhideWhenUsed/>
    <w:rsid w:val="00D616A9"/>
    <w:rPr>
      <w:sz w:val="16"/>
      <w:szCs w:val="16"/>
    </w:rPr>
  </w:style>
  <w:style w:type="paragraph" w:styleId="CommentText">
    <w:name w:val="annotation text"/>
    <w:basedOn w:val="Normal"/>
    <w:link w:val="CommentTextChar"/>
    <w:uiPriority w:val="99"/>
    <w:semiHidden/>
    <w:unhideWhenUsed/>
    <w:rsid w:val="00D616A9"/>
    <w:rPr>
      <w:sz w:val="20"/>
      <w:szCs w:val="20"/>
    </w:rPr>
  </w:style>
  <w:style w:type="character" w:customStyle="1" w:styleId="CommentTextChar">
    <w:name w:val="Comment Text Char"/>
    <w:basedOn w:val="DefaultParagraphFont"/>
    <w:link w:val="CommentText"/>
    <w:uiPriority w:val="99"/>
    <w:semiHidden/>
    <w:rsid w:val="00D61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16A9"/>
    <w:rPr>
      <w:b/>
      <w:bCs/>
    </w:rPr>
  </w:style>
  <w:style w:type="character" w:customStyle="1" w:styleId="CommentSubjectChar">
    <w:name w:val="Comment Subject Char"/>
    <w:basedOn w:val="CommentTextChar"/>
    <w:link w:val="CommentSubject"/>
    <w:uiPriority w:val="99"/>
    <w:semiHidden/>
    <w:rsid w:val="00D616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16A9"/>
    <w:rPr>
      <w:rFonts w:ascii="Tahoma" w:hAnsi="Tahoma" w:cs="Tahoma"/>
      <w:sz w:val="16"/>
      <w:szCs w:val="16"/>
    </w:rPr>
  </w:style>
  <w:style w:type="character" w:customStyle="1" w:styleId="BalloonTextChar">
    <w:name w:val="Balloon Text Char"/>
    <w:basedOn w:val="DefaultParagraphFont"/>
    <w:link w:val="BalloonText"/>
    <w:uiPriority w:val="99"/>
    <w:semiHidden/>
    <w:rsid w:val="00D616A9"/>
    <w:rPr>
      <w:rFonts w:ascii="Tahoma" w:eastAsia="Times New Roman" w:hAnsi="Tahoma" w:cs="Tahoma"/>
      <w:sz w:val="16"/>
      <w:szCs w:val="16"/>
    </w:rPr>
  </w:style>
  <w:style w:type="paragraph" w:styleId="BodyTextIndent">
    <w:name w:val="Body Text Indent"/>
    <w:basedOn w:val="Normal"/>
    <w:link w:val="BodyTextIndentChar"/>
    <w:uiPriority w:val="99"/>
    <w:unhideWhenUsed/>
    <w:rsid w:val="00BE3A9A"/>
    <w:pPr>
      <w:spacing w:line="480" w:lineRule="auto"/>
      <w:ind w:firstLine="720"/>
    </w:pPr>
    <w:rPr>
      <w:rFonts w:eastAsiaTheme="minorHAnsi"/>
      <w:sz w:val="28"/>
      <w:szCs w:val="28"/>
      <w:lang w:val="en-CA" w:eastAsia="en-CA"/>
    </w:rPr>
  </w:style>
  <w:style w:type="character" w:customStyle="1" w:styleId="BodyTextIndentChar">
    <w:name w:val="Body Text Indent Char"/>
    <w:basedOn w:val="DefaultParagraphFont"/>
    <w:link w:val="BodyTextIndent"/>
    <w:uiPriority w:val="99"/>
    <w:rsid w:val="00BE3A9A"/>
    <w:rPr>
      <w:rFonts w:ascii="Times New Roman" w:hAnsi="Times New Roman" w:cs="Times New Roman"/>
      <w:sz w:val="28"/>
      <w:szCs w:val="28"/>
      <w:lang w:val="en-CA" w:eastAsia="en-CA"/>
    </w:rPr>
  </w:style>
  <w:style w:type="paragraph" w:styleId="ListParagraph">
    <w:name w:val="List Paragraph"/>
    <w:basedOn w:val="Normal"/>
    <w:uiPriority w:val="34"/>
    <w:qFormat/>
    <w:rsid w:val="0046026A"/>
    <w:pPr>
      <w:ind w:left="720"/>
      <w:contextualSpacing/>
    </w:pPr>
  </w:style>
  <w:style w:type="character" w:customStyle="1" w:styleId="apple-converted-space">
    <w:name w:val="apple-converted-space"/>
    <w:basedOn w:val="DefaultParagraphFont"/>
    <w:rsid w:val="0084209D"/>
  </w:style>
  <w:style w:type="paragraph" w:styleId="Revision">
    <w:name w:val="Revision"/>
    <w:hidden/>
    <w:uiPriority w:val="99"/>
    <w:semiHidden/>
    <w:rsid w:val="00E72EB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75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413">
      <w:bodyDiv w:val="1"/>
      <w:marLeft w:val="0"/>
      <w:marRight w:val="0"/>
      <w:marTop w:val="0"/>
      <w:marBottom w:val="0"/>
      <w:divBdr>
        <w:top w:val="none" w:sz="0" w:space="0" w:color="auto"/>
        <w:left w:val="none" w:sz="0" w:space="0" w:color="auto"/>
        <w:bottom w:val="none" w:sz="0" w:space="0" w:color="auto"/>
        <w:right w:val="none" w:sz="0" w:space="0" w:color="auto"/>
      </w:divBdr>
    </w:div>
    <w:div w:id="96872664">
      <w:bodyDiv w:val="1"/>
      <w:marLeft w:val="0"/>
      <w:marRight w:val="0"/>
      <w:marTop w:val="0"/>
      <w:marBottom w:val="0"/>
      <w:divBdr>
        <w:top w:val="none" w:sz="0" w:space="0" w:color="auto"/>
        <w:left w:val="none" w:sz="0" w:space="0" w:color="auto"/>
        <w:bottom w:val="none" w:sz="0" w:space="0" w:color="auto"/>
        <w:right w:val="none" w:sz="0" w:space="0" w:color="auto"/>
      </w:divBdr>
    </w:div>
    <w:div w:id="120921832">
      <w:bodyDiv w:val="1"/>
      <w:marLeft w:val="0"/>
      <w:marRight w:val="0"/>
      <w:marTop w:val="0"/>
      <w:marBottom w:val="0"/>
      <w:divBdr>
        <w:top w:val="none" w:sz="0" w:space="0" w:color="auto"/>
        <w:left w:val="none" w:sz="0" w:space="0" w:color="auto"/>
        <w:bottom w:val="none" w:sz="0" w:space="0" w:color="auto"/>
        <w:right w:val="none" w:sz="0" w:space="0" w:color="auto"/>
      </w:divBdr>
    </w:div>
    <w:div w:id="223610096">
      <w:bodyDiv w:val="1"/>
      <w:marLeft w:val="0"/>
      <w:marRight w:val="0"/>
      <w:marTop w:val="0"/>
      <w:marBottom w:val="0"/>
      <w:divBdr>
        <w:top w:val="none" w:sz="0" w:space="0" w:color="auto"/>
        <w:left w:val="none" w:sz="0" w:space="0" w:color="auto"/>
        <w:bottom w:val="none" w:sz="0" w:space="0" w:color="auto"/>
        <w:right w:val="none" w:sz="0" w:space="0" w:color="auto"/>
      </w:divBdr>
    </w:div>
    <w:div w:id="264653565">
      <w:bodyDiv w:val="1"/>
      <w:marLeft w:val="0"/>
      <w:marRight w:val="0"/>
      <w:marTop w:val="0"/>
      <w:marBottom w:val="0"/>
      <w:divBdr>
        <w:top w:val="none" w:sz="0" w:space="0" w:color="auto"/>
        <w:left w:val="none" w:sz="0" w:space="0" w:color="auto"/>
        <w:bottom w:val="none" w:sz="0" w:space="0" w:color="auto"/>
        <w:right w:val="none" w:sz="0" w:space="0" w:color="auto"/>
      </w:divBdr>
    </w:div>
    <w:div w:id="294482502">
      <w:bodyDiv w:val="1"/>
      <w:marLeft w:val="0"/>
      <w:marRight w:val="0"/>
      <w:marTop w:val="0"/>
      <w:marBottom w:val="0"/>
      <w:divBdr>
        <w:top w:val="none" w:sz="0" w:space="0" w:color="auto"/>
        <w:left w:val="none" w:sz="0" w:space="0" w:color="auto"/>
        <w:bottom w:val="none" w:sz="0" w:space="0" w:color="auto"/>
        <w:right w:val="none" w:sz="0" w:space="0" w:color="auto"/>
      </w:divBdr>
    </w:div>
    <w:div w:id="398094382">
      <w:bodyDiv w:val="1"/>
      <w:marLeft w:val="0"/>
      <w:marRight w:val="0"/>
      <w:marTop w:val="0"/>
      <w:marBottom w:val="0"/>
      <w:divBdr>
        <w:top w:val="none" w:sz="0" w:space="0" w:color="auto"/>
        <w:left w:val="none" w:sz="0" w:space="0" w:color="auto"/>
        <w:bottom w:val="none" w:sz="0" w:space="0" w:color="auto"/>
        <w:right w:val="none" w:sz="0" w:space="0" w:color="auto"/>
      </w:divBdr>
    </w:div>
    <w:div w:id="439179913">
      <w:bodyDiv w:val="1"/>
      <w:marLeft w:val="0"/>
      <w:marRight w:val="0"/>
      <w:marTop w:val="0"/>
      <w:marBottom w:val="0"/>
      <w:divBdr>
        <w:top w:val="none" w:sz="0" w:space="0" w:color="auto"/>
        <w:left w:val="none" w:sz="0" w:space="0" w:color="auto"/>
        <w:bottom w:val="none" w:sz="0" w:space="0" w:color="auto"/>
        <w:right w:val="none" w:sz="0" w:space="0" w:color="auto"/>
      </w:divBdr>
    </w:div>
    <w:div w:id="466892687">
      <w:bodyDiv w:val="1"/>
      <w:marLeft w:val="0"/>
      <w:marRight w:val="0"/>
      <w:marTop w:val="0"/>
      <w:marBottom w:val="0"/>
      <w:divBdr>
        <w:top w:val="none" w:sz="0" w:space="0" w:color="auto"/>
        <w:left w:val="none" w:sz="0" w:space="0" w:color="auto"/>
        <w:bottom w:val="none" w:sz="0" w:space="0" w:color="auto"/>
        <w:right w:val="none" w:sz="0" w:space="0" w:color="auto"/>
      </w:divBdr>
    </w:div>
    <w:div w:id="504708075">
      <w:bodyDiv w:val="1"/>
      <w:marLeft w:val="0"/>
      <w:marRight w:val="0"/>
      <w:marTop w:val="0"/>
      <w:marBottom w:val="0"/>
      <w:divBdr>
        <w:top w:val="none" w:sz="0" w:space="0" w:color="auto"/>
        <w:left w:val="none" w:sz="0" w:space="0" w:color="auto"/>
        <w:bottom w:val="none" w:sz="0" w:space="0" w:color="auto"/>
        <w:right w:val="none" w:sz="0" w:space="0" w:color="auto"/>
      </w:divBdr>
    </w:div>
    <w:div w:id="641695641">
      <w:bodyDiv w:val="1"/>
      <w:marLeft w:val="0"/>
      <w:marRight w:val="0"/>
      <w:marTop w:val="0"/>
      <w:marBottom w:val="0"/>
      <w:divBdr>
        <w:top w:val="none" w:sz="0" w:space="0" w:color="auto"/>
        <w:left w:val="none" w:sz="0" w:space="0" w:color="auto"/>
        <w:bottom w:val="none" w:sz="0" w:space="0" w:color="auto"/>
        <w:right w:val="none" w:sz="0" w:space="0" w:color="auto"/>
      </w:divBdr>
    </w:div>
    <w:div w:id="828332423">
      <w:bodyDiv w:val="1"/>
      <w:marLeft w:val="0"/>
      <w:marRight w:val="0"/>
      <w:marTop w:val="0"/>
      <w:marBottom w:val="0"/>
      <w:divBdr>
        <w:top w:val="none" w:sz="0" w:space="0" w:color="auto"/>
        <w:left w:val="none" w:sz="0" w:space="0" w:color="auto"/>
        <w:bottom w:val="none" w:sz="0" w:space="0" w:color="auto"/>
        <w:right w:val="none" w:sz="0" w:space="0" w:color="auto"/>
      </w:divBdr>
    </w:div>
    <w:div w:id="982275684">
      <w:bodyDiv w:val="1"/>
      <w:marLeft w:val="0"/>
      <w:marRight w:val="0"/>
      <w:marTop w:val="0"/>
      <w:marBottom w:val="0"/>
      <w:divBdr>
        <w:top w:val="none" w:sz="0" w:space="0" w:color="auto"/>
        <w:left w:val="none" w:sz="0" w:space="0" w:color="auto"/>
        <w:bottom w:val="none" w:sz="0" w:space="0" w:color="auto"/>
        <w:right w:val="none" w:sz="0" w:space="0" w:color="auto"/>
      </w:divBdr>
    </w:div>
    <w:div w:id="1098450218">
      <w:bodyDiv w:val="1"/>
      <w:marLeft w:val="0"/>
      <w:marRight w:val="0"/>
      <w:marTop w:val="0"/>
      <w:marBottom w:val="0"/>
      <w:divBdr>
        <w:top w:val="none" w:sz="0" w:space="0" w:color="auto"/>
        <w:left w:val="none" w:sz="0" w:space="0" w:color="auto"/>
        <w:bottom w:val="none" w:sz="0" w:space="0" w:color="auto"/>
        <w:right w:val="none" w:sz="0" w:space="0" w:color="auto"/>
      </w:divBdr>
    </w:div>
    <w:div w:id="1160577361">
      <w:bodyDiv w:val="1"/>
      <w:marLeft w:val="0"/>
      <w:marRight w:val="0"/>
      <w:marTop w:val="0"/>
      <w:marBottom w:val="0"/>
      <w:divBdr>
        <w:top w:val="none" w:sz="0" w:space="0" w:color="auto"/>
        <w:left w:val="none" w:sz="0" w:space="0" w:color="auto"/>
        <w:bottom w:val="none" w:sz="0" w:space="0" w:color="auto"/>
        <w:right w:val="none" w:sz="0" w:space="0" w:color="auto"/>
      </w:divBdr>
    </w:div>
    <w:div w:id="1228682194">
      <w:bodyDiv w:val="1"/>
      <w:marLeft w:val="0"/>
      <w:marRight w:val="0"/>
      <w:marTop w:val="0"/>
      <w:marBottom w:val="0"/>
      <w:divBdr>
        <w:top w:val="none" w:sz="0" w:space="0" w:color="auto"/>
        <w:left w:val="none" w:sz="0" w:space="0" w:color="auto"/>
        <w:bottom w:val="none" w:sz="0" w:space="0" w:color="auto"/>
        <w:right w:val="none" w:sz="0" w:space="0" w:color="auto"/>
      </w:divBdr>
    </w:div>
    <w:div w:id="1274097630">
      <w:bodyDiv w:val="1"/>
      <w:marLeft w:val="0"/>
      <w:marRight w:val="0"/>
      <w:marTop w:val="0"/>
      <w:marBottom w:val="0"/>
      <w:divBdr>
        <w:top w:val="none" w:sz="0" w:space="0" w:color="auto"/>
        <w:left w:val="none" w:sz="0" w:space="0" w:color="auto"/>
        <w:bottom w:val="none" w:sz="0" w:space="0" w:color="auto"/>
        <w:right w:val="none" w:sz="0" w:space="0" w:color="auto"/>
      </w:divBdr>
    </w:div>
    <w:div w:id="1702978788">
      <w:bodyDiv w:val="1"/>
      <w:marLeft w:val="0"/>
      <w:marRight w:val="0"/>
      <w:marTop w:val="0"/>
      <w:marBottom w:val="0"/>
      <w:divBdr>
        <w:top w:val="none" w:sz="0" w:space="0" w:color="auto"/>
        <w:left w:val="none" w:sz="0" w:space="0" w:color="auto"/>
        <w:bottom w:val="none" w:sz="0" w:space="0" w:color="auto"/>
        <w:right w:val="none" w:sz="0" w:space="0" w:color="auto"/>
      </w:divBdr>
    </w:div>
    <w:div w:id="1785465659">
      <w:bodyDiv w:val="1"/>
      <w:marLeft w:val="0"/>
      <w:marRight w:val="0"/>
      <w:marTop w:val="0"/>
      <w:marBottom w:val="0"/>
      <w:divBdr>
        <w:top w:val="none" w:sz="0" w:space="0" w:color="auto"/>
        <w:left w:val="none" w:sz="0" w:space="0" w:color="auto"/>
        <w:bottom w:val="none" w:sz="0" w:space="0" w:color="auto"/>
        <w:right w:val="none" w:sz="0" w:space="0" w:color="auto"/>
      </w:divBdr>
    </w:div>
    <w:div w:id="1994794019">
      <w:bodyDiv w:val="1"/>
      <w:marLeft w:val="0"/>
      <w:marRight w:val="0"/>
      <w:marTop w:val="0"/>
      <w:marBottom w:val="0"/>
      <w:divBdr>
        <w:top w:val="none" w:sz="0" w:space="0" w:color="auto"/>
        <w:left w:val="none" w:sz="0" w:space="0" w:color="auto"/>
        <w:bottom w:val="none" w:sz="0" w:space="0" w:color="auto"/>
        <w:right w:val="none" w:sz="0" w:space="0" w:color="auto"/>
      </w:divBdr>
    </w:div>
    <w:div w:id="20325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nova.edu/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 Collazo</dc:creator>
  <cp:lastModifiedBy>Gadke, Dan</cp:lastModifiedBy>
  <cp:revision>2</cp:revision>
  <dcterms:created xsi:type="dcterms:W3CDTF">2020-02-17T22:56:00Z</dcterms:created>
  <dcterms:modified xsi:type="dcterms:W3CDTF">2020-02-17T22:56:00Z</dcterms:modified>
</cp:coreProperties>
</file>